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EFF8" w14:textId="77777777" w:rsidR="0019620C" w:rsidRDefault="0019620C" w:rsidP="0019620C">
      <w:pPr>
        <w:jc w:val="center"/>
      </w:pPr>
      <w:bookmarkStart w:id="0" w:name="_GoBack"/>
      <w:bookmarkEnd w:id="0"/>
      <w:r>
        <w:t>Mercer University</w:t>
      </w:r>
    </w:p>
    <w:p w14:paraId="01E3D6DD" w14:textId="77777777" w:rsidR="004D2E86" w:rsidRPr="00380818" w:rsidRDefault="0019620C" w:rsidP="0019620C">
      <w:pPr>
        <w:jc w:val="center"/>
        <w:rPr>
          <w:b/>
        </w:rPr>
      </w:pPr>
      <w:r w:rsidRPr="00380818">
        <w:rPr>
          <w:b/>
        </w:rPr>
        <w:t>University General Education Committee</w:t>
      </w:r>
    </w:p>
    <w:p w14:paraId="1CB680A1" w14:textId="28FE9406" w:rsidR="0019620C" w:rsidRPr="00380818" w:rsidRDefault="00F460FB" w:rsidP="0019620C">
      <w:pPr>
        <w:jc w:val="center"/>
        <w:rPr>
          <w:b/>
        </w:rPr>
      </w:pPr>
      <w:r>
        <w:rPr>
          <w:b/>
        </w:rPr>
        <w:t>Meeting Notes</w:t>
      </w:r>
    </w:p>
    <w:p w14:paraId="207157A4" w14:textId="600220B2" w:rsidR="0019620C" w:rsidRPr="00380818" w:rsidRDefault="002220A9" w:rsidP="0019620C">
      <w:pPr>
        <w:jc w:val="center"/>
        <w:rPr>
          <w:b/>
        </w:rPr>
      </w:pPr>
      <w:r>
        <w:rPr>
          <w:b/>
        </w:rPr>
        <w:t>6 December</w:t>
      </w:r>
      <w:r w:rsidR="0019620C" w:rsidRPr="00380818">
        <w:rPr>
          <w:b/>
        </w:rPr>
        <w:t xml:space="preserve"> 2018</w:t>
      </w:r>
    </w:p>
    <w:p w14:paraId="117B4417" w14:textId="77777777" w:rsidR="002220A9" w:rsidRDefault="00380818" w:rsidP="0019620C">
      <w:pPr>
        <w:jc w:val="center"/>
        <w:rPr>
          <w:b/>
        </w:rPr>
      </w:pPr>
      <w:r>
        <w:rPr>
          <w:b/>
        </w:rPr>
        <w:t xml:space="preserve">Atlanta Campus </w:t>
      </w:r>
      <w:proofErr w:type="spellStart"/>
      <w:r>
        <w:rPr>
          <w:b/>
        </w:rPr>
        <w:t>Swilley</w:t>
      </w:r>
      <w:proofErr w:type="spellEnd"/>
      <w:r>
        <w:rPr>
          <w:b/>
        </w:rPr>
        <w:t xml:space="preserve"> Library, </w:t>
      </w:r>
      <w:r w:rsidR="0019620C" w:rsidRPr="00380818">
        <w:rPr>
          <w:b/>
        </w:rPr>
        <w:t>Ma</w:t>
      </w:r>
      <w:r>
        <w:rPr>
          <w:b/>
        </w:rPr>
        <w:t>con Campus Tift-Lee Boardroom</w:t>
      </w:r>
      <w:r w:rsidR="002220A9">
        <w:rPr>
          <w:b/>
        </w:rPr>
        <w:t xml:space="preserve">, </w:t>
      </w:r>
    </w:p>
    <w:p w14:paraId="373BED12" w14:textId="40EFEF09" w:rsidR="0019620C" w:rsidRDefault="002220A9" w:rsidP="0019620C">
      <w:pPr>
        <w:jc w:val="center"/>
      </w:pPr>
      <w:r>
        <w:rPr>
          <w:b/>
        </w:rPr>
        <w:t xml:space="preserve">Zoom: </w:t>
      </w:r>
      <w:r>
        <w:rPr>
          <w:rFonts w:ascii="Calibri" w:hAnsi="Calibri" w:cs="Calibri"/>
          <w:color w:val="0B4CB4"/>
          <w:u w:val="single" w:color="0B4CB4"/>
        </w:rPr>
        <w:t>https://mercer.zoom.us/j/271929873</w:t>
      </w:r>
    </w:p>
    <w:p w14:paraId="110291C0" w14:textId="77777777" w:rsidR="0019620C" w:rsidRDefault="0019620C"/>
    <w:p w14:paraId="2A9E2DCC" w14:textId="5A031013" w:rsidR="0019620C" w:rsidRDefault="0019620C">
      <w:r w:rsidRPr="00380818">
        <w:rPr>
          <w:b/>
        </w:rPr>
        <w:t>Committee Members</w:t>
      </w:r>
      <w:r w:rsidR="00F460FB">
        <w:rPr>
          <w:b/>
        </w:rPr>
        <w:t xml:space="preserve"> Present</w:t>
      </w:r>
      <w:r>
        <w:t xml:space="preserve">:  </w:t>
      </w:r>
      <w:r w:rsidRPr="0019620C">
        <w:t>Achim Kopp</w:t>
      </w:r>
      <w:r>
        <w:t xml:space="preserve"> (</w:t>
      </w:r>
      <w:r w:rsidR="002F7643">
        <w:t xml:space="preserve">CLA, </w:t>
      </w:r>
      <w:r>
        <w:t>co-chair), Colleen Stapleton (</w:t>
      </w:r>
      <w:r w:rsidR="002F7643">
        <w:t xml:space="preserve">Penfield, </w:t>
      </w:r>
      <w:r>
        <w:t>co-chair), Sharon Augustine</w:t>
      </w:r>
      <w:r w:rsidR="002F7643">
        <w:t xml:space="preserve"> (Tift)</w:t>
      </w:r>
      <w:r>
        <w:t>, Wesley N. Barker</w:t>
      </w:r>
      <w:r w:rsidR="002F7643">
        <w:t xml:space="preserve"> (Penfield)</w:t>
      </w:r>
      <w:r>
        <w:t xml:space="preserve">, </w:t>
      </w:r>
      <w:r w:rsidRPr="0019620C">
        <w:t>Jeffrey S. Hall</w:t>
      </w:r>
      <w:r w:rsidR="002F7643">
        <w:t xml:space="preserve"> (Tift)</w:t>
      </w:r>
      <w:r>
        <w:t>, Stephen Hill</w:t>
      </w:r>
      <w:r w:rsidR="002F7643">
        <w:t xml:space="preserve"> (Engineering)</w:t>
      </w:r>
      <w:r>
        <w:t>, Steven McClung</w:t>
      </w:r>
      <w:r w:rsidR="002F7643">
        <w:t xml:space="preserve"> (Business)</w:t>
      </w:r>
      <w:r>
        <w:t>, Tanya Sharon</w:t>
      </w:r>
      <w:r w:rsidR="002F7643">
        <w:t xml:space="preserve"> (CLA)</w:t>
      </w:r>
      <w:r>
        <w:t>, Nannette Turner</w:t>
      </w:r>
      <w:r w:rsidR="002F7643">
        <w:t xml:space="preserve"> (CHP)</w:t>
      </w:r>
    </w:p>
    <w:p w14:paraId="114FA3AF" w14:textId="77777777" w:rsidR="0019620C" w:rsidRDefault="0019620C"/>
    <w:p w14:paraId="3747295F" w14:textId="77777777" w:rsidR="0019620C" w:rsidRDefault="0019620C">
      <w:r w:rsidRPr="00380818">
        <w:rPr>
          <w:b/>
        </w:rPr>
        <w:t>Ex-Officio Members</w:t>
      </w:r>
      <w:r>
        <w:t xml:space="preserve">: </w:t>
      </w:r>
      <w:r w:rsidRPr="0019620C">
        <w:t>Susan Malone</w:t>
      </w:r>
      <w:r>
        <w:t xml:space="preserve">, </w:t>
      </w:r>
      <w:r w:rsidRPr="0019620C">
        <w:t xml:space="preserve">Marilyn Mindingall </w:t>
      </w:r>
    </w:p>
    <w:p w14:paraId="400AEF36" w14:textId="77777777" w:rsidR="0019620C" w:rsidRDefault="0019620C"/>
    <w:p w14:paraId="7E87D250" w14:textId="1C4898E0" w:rsidR="0019620C" w:rsidRDefault="0019620C">
      <w:r w:rsidRPr="00380818">
        <w:rPr>
          <w:b/>
        </w:rPr>
        <w:t>Guests</w:t>
      </w:r>
      <w:r>
        <w:t xml:space="preserve">:  </w:t>
      </w:r>
      <w:r w:rsidRPr="0019620C">
        <w:t>Kelly J. McMic</w:t>
      </w:r>
      <w:r>
        <w:t>hael</w:t>
      </w:r>
      <w:r w:rsidR="00F460FB">
        <w:t>, Keith Howard</w:t>
      </w:r>
    </w:p>
    <w:p w14:paraId="3B9C5640" w14:textId="40C7C70B" w:rsidR="0019620C" w:rsidRDefault="0019620C"/>
    <w:p w14:paraId="77A5B395" w14:textId="77777777" w:rsidR="00380818" w:rsidRDefault="00380818"/>
    <w:p w14:paraId="2AE74F45" w14:textId="77777777" w:rsidR="0019620C" w:rsidRPr="00380818" w:rsidRDefault="0019620C" w:rsidP="00380818">
      <w:pPr>
        <w:jc w:val="center"/>
        <w:rPr>
          <w:b/>
        </w:rPr>
      </w:pPr>
      <w:r w:rsidRPr="00380818">
        <w:rPr>
          <w:b/>
        </w:rPr>
        <w:t>Agenda</w:t>
      </w:r>
    </w:p>
    <w:p w14:paraId="47112AF5" w14:textId="4A0FFBFD" w:rsidR="0019620C" w:rsidRDefault="0019620C" w:rsidP="00380818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2220A9">
        <w:t>11 October</w:t>
      </w:r>
      <w:r>
        <w:t xml:space="preserve"> 2018</w:t>
      </w:r>
      <w:r w:rsidR="00F460FB">
        <w:t>.</w:t>
      </w:r>
    </w:p>
    <w:p w14:paraId="6242ECE7" w14:textId="717997C5" w:rsidR="00F460FB" w:rsidRDefault="00F460FB" w:rsidP="00F460FB">
      <w:pPr>
        <w:pStyle w:val="ListParagraph"/>
        <w:numPr>
          <w:ilvl w:val="1"/>
          <w:numId w:val="1"/>
        </w:numPr>
      </w:pPr>
      <w:r>
        <w:t xml:space="preserve">Minutes approved. </w:t>
      </w:r>
    </w:p>
    <w:p w14:paraId="6773838B" w14:textId="77777777" w:rsidR="00F460FB" w:rsidRDefault="00F460FB" w:rsidP="00F460FB">
      <w:pPr>
        <w:pStyle w:val="ListParagraph"/>
      </w:pPr>
    </w:p>
    <w:p w14:paraId="2A558980" w14:textId="4B2BB960" w:rsidR="0019620C" w:rsidRDefault="0019620C" w:rsidP="00380818">
      <w:pPr>
        <w:pStyle w:val="ListParagraph"/>
        <w:numPr>
          <w:ilvl w:val="0"/>
          <w:numId w:val="1"/>
        </w:numPr>
      </w:pPr>
      <w:r>
        <w:t>Proposal Submissions</w:t>
      </w:r>
    </w:p>
    <w:p w14:paraId="57EBDF15" w14:textId="0F73071F" w:rsidR="002220A9" w:rsidRDefault="002220A9" w:rsidP="002220A9">
      <w:pPr>
        <w:pStyle w:val="ListParagraph"/>
        <w:numPr>
          <w:ilvl w:val="1"/>
          <w:numId w:val="1"/>
        </w:numPr>
      </w:pPr>
      <w:r>
        <w:t xml:space="preserve">Penfield:  </w:t>
      </w:r>
      <w:r w:rsidR="001879CB">
        <w:t xml:space="preserve">Add </w:t>
      </w:r>
      <w:r>
        <w:t>General Chemistry I and II, General Chemistry I Laboratory, General Chemistry II Laboratory</w:t>
      </w:r>
    </w:p>
    <w:p w14:paraId="6BD08010" w14:textId="74439E3A" w:rsidR="00DD29AA" w:rsidRDefault="00DD29AA" w:rsidP="002220A9">
      <w:pPr>
        <w:pStyle w:val="ListParagraph"/>
        <w:numPr>
          <w:ilvl w:val="1"/>
          <w:numId w:val="1"/>
        </w:numPr>
      </w:pPr>
      <w:r>
        <w:t xml:space="preserve">Discussion and clarifications: </w:t>
      </w:r>
    </w:p>
    <w:p w14:paraId="18A83CFA" w14:textId="77777777" w:rsidR="00DD29AA" w:rsidRDefault="00DD29AA" w:rsidP="00DD29AA">
      <w:pPr>
        <w:pStyle w:val="ListParagraph"/>
        <w:numPr>
          <w:ilvl w:val="3"/>
          <w:numId w:val="1"/>
        </w:numPr>
        <w:ind w:left="1800"/>
      </w:pPr>
      <w:r>
        <w:t xml:space="preserve">The proposed courses were created in response to a request from Pharmacy for more options for pre-health students on the Atlanta campus. </w:t>
      </w:r>
    </w:p>
    <w:p w14:paraId="439FEB64" w14:textId="158B73ED" w:rsidR="00DD29AA" w:rsidRDefault="00DD29AA" w:rsidP="00DD29AA">
      <w:pPr>
        <w:pStyle w:val="ListParagraph"/>
        <w:numPr>
          <w:ilvl w:val="3"/>
          <w:numId w:val="1"/>
        </w:numPr>
        <w:ind w:left="1800"/>
      </w:pPr>
      <w:r>
        <w:t xml:space="preserve">Due to the constraints inherent in </w:t>
      </w:r>
      <w:proofErr w:type="gramStart"/>
      <w:r>
        <w:t>8 week</w:t>
      </w:r>
      <w:proofErr w:type="gramEnd"/>
      <w:r>
        <w:t xml:space="preserve"> sessions, the lecture and lab are separate.  Students can take them at the same time or sequentially. If one part is not passed, they can re-take just that component.  </w:t>
      </w:r>
    </w:p>
    <w:p w14:paraId="065F764D" w14:textId="3F038A00" w:rsidR="00DD29AA" w:rsidRDefault="00DD29AA" w:rsidP="00DD29AA">
      <w:pPr>
        <w:pStyle w:val="ListParagraph"/>
        <w:numPr>
          <w:ilvl w:val="3"/>
          <w:numId w:val="1"/>
        </w:numPr>
        <w:ind w:left="1800"/>
      </w:pPr>
      <w:r>
        <w:t xml:space="preserve">Currently, Penfield intends to </w:t>
      </w:r>
      <w:r w:rsidR="00C53DF2">
        <w:t xml:space="preserve">run </w:t>
      </w:r>
      <w:r>
        <w:t xml:space="preserve">the lab component </w:t>
      </w:r>
      <w:r w:rsidR="00C53DF2">
        <w:t xml:space="preserve">only </w:t>
      </w:r>
      <w:r>
        <w:t xml:space="preserve">in person in Atlanta, but the submitted language mentions online </w:t>
      </w:r>
      <w:r w:rsidR="00C53DF2">
        <w:t xml:space="preserve">delivery </w:t>
      </w:r>
      <w:r>
        <w:t xml:space="preserve">to leave that as an option for the future. </w:t>
      </w:r>
    </w:p>
    <w:p w14:paraId="4AE4F9B1" w14:textId="575581C0" w:rsidR="00DD29AA" w:rsidRDefault="00DD29AA" w:rsidP="00DD29AA">
      <w:pPr>
        <w:pStyle w:val="ListParagraph"/>
        <w:numPr>
          <w:ilvl w:val="3"/>
          <w:numId w:val="1"/>
        </w:numPr>
        <w:ind w:left="1800"/>
      </w:pPr>
      <w:r>
        <w:t>Penfield agreed to four changes in the proposed language:</w:t>
      </w:r>
    </w:p>
    <w:p w14:paraId="4D9F5EB6" w14:textId="4BAC734D" w:rsidR="00DD29AA" w:rsidRDefault="00DD29AA" w:rsidP="00DD29AA">
      <w:pPr>
        <w:pStyle w:val="ListParagraph"/>
        <w:numPr>
          <w:ilvl w:val="2"/>
          <w:numId w:val="1"/>
        </w:numPr>
      </w:pPr>
      <w:r>
        <w:t xml:space="preserve">A course number will be obtained for the second lab class, </w:t>
      </w:r>
      <w:r w:rsidR="0095660D">
        <w:t xml:space="preserve">currently </w:t>
      </w:r>
      <w:r>
        <w:t>listed as 10x in the submitted materials.</w:t>
      </w:r>
    </w:p>
    <w:p w14:paraId="286B1952" w14:textId="41B7E411" w:rsidR="00DD29AA" w:rsidRDefault="00DD29AA" w:rsidP="00DD29AA">
      <w:pPr>
        <w:pStyle w:val="ListParagraph"/>
        <w:numPr>
          <w:ilvl w:val="2"/>
          <w:numId w:val="1"/>
        </w:numPr>
      </w:pPr>
      <w:r>
        <w:t xml:space="preserve">The syllabus for the lab classes will provide the contact time per class, to total 1500 minutes per 8 weeks. </w:t>
      </w:r>
    </w:p>
    <w:p w14:paraId="46B53778" w14:textId="1AC3D983" w:rsidR="00DD29AA" w:rsidRDefault="00DD29AA" w:rsidP="00DD29AA">
      <w:pPr>
        <w:pStyle w:val="ListParagraph"/>
        <w:numPr>
          <w:ilvl w:val="2"/>
          <w:numId w:val="1"/>
        </w:numPr>
      </w:pPr>
      <w:r>
        <w:t xml:space="preserve">The language of the SLOs for the lab courses will clarify that students are expected to demonstrate their knowledge both via </w:t>
      </w:r>
      <w:r w:rsidR="00C53DF2">
        <w:t>explanation and actual performance</w:t>
      </w:r>
      <w:r>
        <w:t xml:space="preserve">. </w:t>
      </w:r>
    </w:p>
    <w:p w14:paraId="667C2EDC" w14:textId="2C7DFED5" w:rsidR="00C53DF2" w:rsidRDefault="00C53DF2" w:rsidP="00DD29AA">
      <w:pPr>
        <w:pStyle w:val="ListParagraph"/>
        <w:numPr>
          <w:ilvl w:val="2"/>
          <w:numId w:val="1"/>
        </w:numPr>
      </w:pPr>
      <w:r>
        <w:t xml:space="preserve">Language will clarify </w:t>
      </w:r>
      <w:r w:rsidR="0095660D">
        <w:t xml:space="preserve">lecture &amp; lab can be taken as </w:t>
      </w:r>
      <w:r>
        <w:t>co-requisite</w:t>
      </w:r>
      <w:r w:rsidR="0095660D">
        <w:t>s</w:t>
      </w:r>
      <w:r>
        <w:t xml:space="preserve"> not just pre-req</w:t>
      </w:r>
    </w:p>
    <w:p w14:paraId="6B23F3B5" w14:textId="08365D61" w:rsidR="0095660D" w:rsidRDefault="0095660D" w:rsidP="0095660D">
      <w:pPr>
        <w:pStyle w:val="ListParagraph"/>
        <w:numPr>
          <w:ilvl w:val="3"/>
          <w:numId w:val="1"/>
        </w:numPr>
        <w:ind w:left="1710"/>
      </w:pPr>
      <w:r>
        <w:lastRenderedPageBreak/>
        <w:t xml:space="preserve">Sharon Augustine expressed appreciation for Penfield classes, as Holistic Child </w:t>
      </w:r>
      <w:proofErr w:type="gramStart"/>
      <w:r>
        <w:t>majors  sometimes</w:t>
      </w:r>
      <w:proofErr w:type="gramEnd"/>
      <w:r>
        <w:t xml:space="preserve"> can’t otherwise get the classes they need. </w:t>
      </w:r>
    </w:p>
    <w:p w14:paraId="78A5F8EF" w14:textId="48F14655" w:rsidR="0095660D" w:rsidRDefault="0095660D" w:rsidP="0095660D">
      <w:pPr>
        <w:pStyle w:val="ListParagraph"/>
        <w:numPr>
          <w:ilvl w:val="3"/>
          <w:numId w:val="1"/>
        </w:numPr>
        <w:ind w:left="1710"/>
      </w:pPr>
      <w:r>
        <w:t xml:space="preserve">Nanette Turner moved to accept, Achim Kopp seconded; the proposal passed unanimously. </w:t>
      </w:r>
    </w:p>
    <w:p w14:paraId="2322F739" w14:textId="77777777" w:rsidR="00DD29AA" w:rsidRDefault="00DD29AA" w:rsidP="00DD29AA">
      <w:pPr>
        <w:pStyle w:val="ListParagraph"/>
        <w:ind w:left="1440"/>
      </w:pPr>
    </w:p>
    <w:p w14:paraId="2E88B07E" w14:textId="0FD392DE" w:rsidR="00380818" w:rsidRDefault="00380818" w:rsidP="00380818">
      <w:pPr>
        <w:pStyle w:val="ListParagraph"/>
        <w:numPr>
          <w:ilvl w:val="0"/>
          <w:numId w:val="1"/>
        </w:numPr>
      </w:pPr>
      <w:r>
        <w:t>Other Business</w:t>
      </w:r>
    </w:p>
    <w:p w14:paraId="42B5F610" w14:textId="322CE579" w:rsidR="00F460FB" w:rsidRDefault="00F460FB" w:rsidP="00F460FB">
      <w:pPr>
        <w:pStyle w:val="ListParagraph"/>
        <w:numPr>
          <w:ilvl w:val="1"/>
          <w:numId w:val="1"/>
        </w:numPr>
      </w:pPr>
      <w:r>
        <w:t xml:space="preserve">None. </w:t>
      </w:r>
    </w:p>
    <w:p w14:paraId="4CE7A611" w14:textId="77777777" w:rsidR="0019620C" w:rsidRDefault="0019620C"/>
    <w:p w14:paraId="36F64052" w14:textId="6D24581D" w:rsidR="00B17CB9" w:rsidRDefault="00B17CB9"/>
    <w:p w14:paraId="28F68E25" w14:textId="548DA8D5" w:rsidR="00B17CB9" w:rsidRDefault="00F460FB">
      <w:r>
        <w:t xml:space="preserve">Meeting adjourned at 2:37. </w:t>
      </w:r>
      <w:r w:rsidR="00DD29AA">
        <w:t xml:space="preserve">The next meeting </w:t>
      </w:r>
      <w:r w:rsidR="002F7643">
        <w:t>is scheduled for 2pm Thursday February 21</w:t>
      </w:r>
      <w:r w:rsidR="002F7643" w:rsidRPr="002F7643">
        <w:rPr>
          <w:vertAlign w:val="superscript"/>
        </w:rPr>
        <w:t>st</w:t>
      </w:r>
      <w:r w:rsidR="00DD29AA">
        <w:t>.</w:t>
      </w:r>
    </w:p>
    <w:p w14:paraId="10CB10FE" w14:textId="77777777" w:rsidR="002F7643" w:rsidRDefault="002F7643"/>
    <w:p w14:paraId="056B2B41" w14:textId="0D0EEDF2" w:rsidR="00F460FB" w:rsidRDefault="00F460FB">
      <w:r>
        <w:t xml:space="preserve">Submitted by Tanya Sharon, CLA. </w:t>
      </w:r>
    </w:p>
    <w:sectPr w:rsidR="00F460FB" w:rsidSect="004D2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2E8"/>
    <w:multiLevelType w:val="hybridMultilevel"/>
    <w:tmpl w:val="8072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B8551E"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02AD2"/>
    <w:multiLevelType w:val="hybridMultilevel"/>
    <w:tmpl w:val="D430C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0C"/>
    <w:rsid w:val="001879CB"/>
    <w:rsid w:val="0019620C"/>
    <w:rsid w:val="002220A9"/>
    <w:rsid w:val="002F7643"/>
    <w:rsid w:val="00380818"/>
    <w:rsid w:val="003E552A"/>
    <w:rsid w:val="004D2E86"/>
    <w:rsid w:val="0095660D"/>
    <w:rsid w:val="00B17CB9"/>
    <w:rsid w:val="00B609FD"/>
    <w:rsid w:val="00B846E0"/>
    <w:rsid w:val="00C53DF2"/>
    <w:rsid w:val="00DD29AA"/>
    <w:rsid w:val="00F460FB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5983B"/>
  <w14:defaultImageDpi w14:val="300"/>
  <w15:docId w15:val="{3137A762-AB3C-4228-BFE1-C08FE15F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Stapleton</dc:creator>
  <cp:keywords/>
  <dc:description/>
  <cp:lastModifiedBy>Pamela Benedict</cp:lastModifiedBy>
  <cp:revision>2</cp:revision>
  <dcterms:created xsi:type="dcterms:W3CDTF">2024-02-26T14:56:00Z</dcterms:created>
  <dcterms:modified xsi:type="dcterms:W3CDTF">2024-02-26T14:56:00Z</dcterms:modified>
</cp:coreProperties>
</file>