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9E6" w:rsidRPr="004249E6" w:rsidRDefault="004249E6" w:rsidP="004249E6">
      <w:pPr>
        <w:pStyle w:val="NoSpacing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Undergraduate Major and Minor</w:t>
      </w:r>
    </w:p>
    <w:p w:rsidR="004249E6" w:rsidRDefault="004249E6" w:rsidP="004249E6">
      <w:pPr>
        <w:pStyle w:val="NoSpacing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4249E6" w:rsidRDefault="004249E6" w:rsidP="004249E6">
      <w:pPr>
        <w:pStyle w:val="NoSpacing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C827DC" w:rsidRPr="00F469D3" w:rsidRDefault="00C827DC" w:rsidP="004249E6">
      <w:pPr>
        <w:pStyle w:val="NoSpacing"/>
        <w:jc w:val="both"/>
        <w:rPr>
          <w:rFonts w:ascii="Arial" w:hAnsi="Arial" w:cs="Arial"/>
          <w:color w:val="C00000"/>
          <w:sz w:val="18"/>
          <w:szCs w:val="18"/>
        </w:rPr>
      </w:pPr>
      <w:r w:rsidRPr="00785592">
        <w:rPr>
          <w:rFonts w:ascii="Arial" w:hAnsi="Arial" w:cs="Arial"/>
          <w:b/>
          <w:u w:val="single"/>
        </w:rPr>
        <w:t xml:space="preserve">Major </w:t>
      </w:r>
    </w:p>
    <w:p w:rsidR="00785592" w:rsidRPr="00785592" w:rsidRDefault="00785592" w:rsidP="004249E6">
      <w:pPr>
        <w:pStyle w:val="NoSpacing"/>
        <w:jc w:val="both"/>
        <w:rPr>
          <w:rFonts w:ascii="Arial" w:hAnsi="Arial" w:cs="Arial"/>
          <w:b/>
          <w:u w:val="single"/>
        </w:rPr>
      </w:pPr>
    </w:p>
    <w:p w:rsidR="00C827DC" w:rsidRPr="00785592" w:rsidRDefault="00C827DC" w:rsidP="00917B0B">
      <w:pPr>
        <w:pStyle w:val="NoSpacing"/>
        <w:ind w:left="720"/>
        <w:rPr>
          <w:rFonts w:ascii="Arial" w:hAnsi="Arial" w:cs="Arial"/>
        </w:rPr>
      </w:pPr>
      <w:r w:rsidRPr="00785592">
        <w:rPr>
          <w:rFonts w:ascii="Arial" w:hAnsi="Arial" w:cs="Arial"/>
        </w:rPr>
        <w:t>A</w:t>
      </w:r>
      <w:r w:rsidR="00E04FD9" w:rsidRPr="00785592">
        <w:rPr>
          <w:rFonts w:ascii="Arial" w:hAnsi="Arial" w:cs="Arial"/>
        </w:rPr>
        <w:t>n undergraduate major is a</w:t>
      </w:r>
      <w:r w:rsidRPr="00785592">
        <w:rPr>
          <w:rFonts w:ascii="Arial" w:hAnsi="Arial" w:cs="Arial"/>
        </w:rPr>
        <w:t xml:space="preserve"> concentrated plan of study within a type of baccalaureate degree. </w:t>
      </w:r>
      <w:r w:rsidR="00917B0B">
        <w:rPr>
          <w:rFonts w:ascii="Arial" w:hAnsi="Arial" w:cs="Arial"/>
        </w:rPr>
        <w:t>This plan of study achieves depth and breadth of understanding via a group of courses that are typically rela</w:t>
      </w:r>
      <w:r w:rsidR="00917B0B">
        <w:rPr>
          <w:rFonts w:ascii="Arial" w:hAnsi="Arial" w:cs="Arial"/>
        </w:rPr>
        <w:t xml:space="preserve">ted to one academic discipline. </w:t>
      </w:r>
      <w:r w:rsidRPr="00785592">
        <w:rPr>
          <w:rFonts w:ascii="Arial" w:hAnsi="Arial" w:cs="Arial"/>
        </w:rPr>
        <w:t>Each major will h</w:t>
      </w:r>
      <w:r w:rsidR="00E04FD9" w:rsidRPr="00785592">
        <w:rPr>
          <w:rFonts w:ascii="Arial" w:hAnsi="Arial" w:cs="Arial"/>
        </w:rPr>
        <w:t xml:space="preserve">ave requirements identified by </w:t>
      </w:r>
      <w:r w:rsidRPr="00785592">
        <w:rPr>
          <w:rFonts w:ascii="Arial" w:hAnsi="Arial" w:cs="Arial"/>
        </w:rPr>
        <w:t>prescribed courses.  Additional and supporting courses may be required in the form of college/school core.</w:t>
      </w:r>
    </w:p>
    <w:p w:rsidR="00C827DC" w:rsidRPr="00785592" w:rsidRDefault="00C827DC" w:rsidP="004249E6">
      <w:pPr>
        <w:pStyle w:val="NoSpacing"/>
        <w:ind w:left="1440"/>
        <w:jc w:val="both"/>
        <w:rPr>
          <w:rFonts w:ascii="Arial" w:hAnsi="Arial" w:cs="Arial"/>
        </w:rPr>
      </w:pPr>
    </w:p>
    <w:p w:rsidR="00E04FD9" w:rsidRPr="00785592" w:rsidRDefault="00C827DC" w:rsidP="00E04FD9">
      <w:pPr>
        <w:pStyle w:val="NoSpacing"/>
        <w:ind w:left="720"/>
        <w:jc w:val="both"/>
        <w:rPr>
          <w:rFonts w:ascii="Arial" w:hAnsi="Arial" w:cs="Arial"/>
        </w:rPr>
      </w:pPr>
      <w:r w:rsidRPr="00785592">
        <w:rPr>
          <w:rFonts w:ascii="Arial" w:hAnsi="Arial" w:cs="Arial"/>
        </w:rPr>
        <w:t>Majors at Mercer</w:t>
      </w:r>
      <w:r w:rsidR="004249E6" w:rsidRPr="00785592">
        <w:rPr>
          <w:rFonts w:ascii="Arial" w:hAnsi="Arial" w:cs="Arial"/>
        </w:rPr>
        <w:t xml:space="preserve"> are a minimum of 27 credit hours</w:t>
      </w:r>
      <w:r w:rsidRPr="00785592">
        <w:rPr>
          <w:rFonts w:ascii="Arial" w:hAnsi="Arial" w:cs="Arial"/>
        </w:rPr>
        <w:t xml:space="preserve"> </w:t>
      </w:r>
      <w:r w:rsidR="00E04FD9" w:rsidRPr="00785592">
        <w:rPr>
          <w:rFonts w:ascii="Arial" w:hAnsi="Arial" w:cs="Arial"/>
        </w:rPr>
        <w:t>which</w:t>
      </w:r>
      <w:r w:rsidR="004249E6" w:rsidRPr="00785592">
        <w:rPr>
          <w:rFonts w:ascii="Arial" w:hAnsi="Arial" w:cs="Arial"/>
        </w:rPr>
        <w:t xml:space="preserve"> include the program core. </w:t>
      </w:r>
      <w:r w:rsidR="00E04FD9" w:rsidRPr="00785592">
        <w:rPr>
          <w:rFonts w:ascii="Arial" w:hAnsi="Arial" w:cs="Arial"/>
        </w:rPr>
        <w:t>They require at least 15 credits at the 300-400 level.</w:t>
      </w:r>
    </w:p>
    <w:p w:rsidR="00C827DC" w:rsidRPr="00785592" w:rsidRDefault="004249E6" w:rsidP="004249E6">
      <w:pPr>
        <w:pStyle w:val="NoSpacing"/>
        <w:ind w:left="720"/>
        <w:jc w:val="both"/>
        <w:rPr>
          <w:rFonts w:ascii="Arial" w:hAnsi="Arial" w:cs="Arial"/>
        </w:rPr>
      </w:pPr>
      <w:r w:rsidRPr="00785592">
        <w:rPr>
          <w:rFonts w:ascii="Arial" w:hAnsi="Arial" w:cs="Arial"/>
        </w:rPr>
        <w:t>The maximum number of credit hours for the major</w:t>
      </w:r>
      <w:r w:rsidR="00E04FD9" w:rsidRPr="00785592">
        <w:rPr>
          <w:rFonts w:ascii="Arial" w:hAnsi="Arial" w:cs="Arial"/>
        </w:rPr>
        <w:t xml:space="preserve"> will </w:t>
      </w:r>
      <w:r w:rsidR="00C16150" w:rsidRPr="00785592">
        <w:rPr>
          <w:rFonts w:ascii="Arial" w:hAnsi="Arial" w:cs="Arial"/>
        </w:rPr>
        <w:t xml:space="preserve">vary based on whether the major is disciplinary or interdisciplinary and based on the type of degree awarded. </w:t>
      </w:r>
      <w:r w:rsidR="00E04FD9" w:rsidRPr="00785592">
        <w:rPr>
          <w:rFonts w:ascii="Arial" w:hAnsi="Arial" w:cs="Arial"/>
        </w:rPr>
        <w:t>The number of credit hours and the course requirements for a major are defined by each academic department or program offering the major.</w:t>
      </w:r>
    </w:p>
    <w:p w:rsidR="00E04FD9" w:rsidRPr="00785592" w:rsidRDefault="00E04FD9" w:rsidP="004249E6">
      <w:pPr>
        <w:pStyle w:val="NoSpacing"/>
        <w:ind w:left="720"/>
        <w:jc w:val="both"/>
        <w:rPr>
          <w:rFonts w:ascii="Arial" w:hAnsi="Arial" w:cs="Arial"/>
        </w:rPr>
      </w:pPr>
    </w:p>
    <w:p w:rsidR="00E04FD9" w:rsidRPr="00785592" w:rsidRDefault="00E04FD9" w:rsidP="004249E6">
      <w:pPr>
        <w:pStyle w:val="NoSpacing"/>
        <w:ind w:left="720"/>
        <w:jc w:val="both"/>
        <w:rPr>
          <w:rFonts w:ascii="Arial" w:hAnsi="Arial" w:cs="Arial"/>
        </w:rPr>
      </w:pPr>
      <w:r w:rsidRPr="00785592">
        <w:rPr>
          <w:rFonts w:ascii="Arial" w:hAnsi="Arial" w:cs="Arial"/>
        </w:rPr>
        <w:t>Majors can be broadly or narrowly defined depending on how specific the options offered by the department or program.  A broad major may allow students to choose an array of electives, or optional classes, while the major with a narrower focus may allow fewer choices in courses.</w:t>
      </w:r>
    </w:p>
    <w:p w:rsidR="00E04FD9" w:rsidRPr="00785592" w:rsidRDefault="00E04FD9" w:rsidP="004249E6">
      <w:pPr>
        <w:pStyle w:val="NoSpacing"/>
        <w:ind w:left="720"/>
        <w:jc w:val="both"/>
        <w:rPr>
          <w:rFonts w:ascii="Arial" w:hAnsi="Arial" w:cs="Arial"/>
        </w:rPr>
      </w:pPr>
    </w:p>
    <w:p w:rsidR="00E04FD9" w:rsidRPr="00785592" w:rsidRDefault="00E04FD9" w:rsidP="00E04FD9">
      <w:pPr>
        <w:pStyle w:val="NoSpacing"/>
        <w:ind w:left="720"/>
        <w:jc w:val="both"/>
        <w:rPr>
          <w:rFonts w:ascii="Arial" w:hAnsi="Arial" w:cs="Arial"/>
        </w:rPr>
      </w:pPr>
      <w:r w:rsidRPr="00785592">
        <w:rPr>
          <w:rFonts w:ascii="Arial" w:hAnsi="Arial" w:cs="Arial"/>
        </w:rPr>
        <w:t>Entrance to some majors may require the completion of a number of prerequisites, including courses, portfolios, auditions, or other forms of documentation that are not included in the total requirements for the major.</w:t>
      </w:r>
    </w:p>
    <w:p w:rsidR="00492E8C" w:rsidRPr="00785592" w:rsidRDefault="00492E8C" w:rsidP="00E04FD9">
      <w:pPr>
        <w:pStyle w:val="NoSpacing"/>
        <w:ind w:left="720"/>
        <w:jc w:val="both"/>
        <w:rPr>
          <w:rFonts w:ascii="Arial" w:hAnsi="Arial" w:cs="Arial"/>
        </w:rPr>
      </w:pPr>
    </w:p>
    <w:p w:rsidR="00492E8C" w:rsidRPr="00785592" w:rsidRDefault="00492E8C" w:rsidP="00E04FD9">
      <w:pPr>
        <w:pStyle w:val="NoSpacing"/>
        <w:ind w:left="720"/>
        <w:jc w:val="both"/>
        <w:rPr>
          <w:rFonts w:ascii="Arial" w:hAnsi="Arial" w:cs="Arial"/>
        </w:rPr>
      </w:pPr>
      <w:r w:rsidRPr="00785592">
        <w:rPr>
          <w:rFonts w:ascii="Arial" w:hAnsi="Arial" w:cs="Arial"/>
        </w:rPr>
        <w:t>At least 12 credit hours of upper division work in a major must be done in residence.</w:t>
      </w:r>
    </w:p>
    <w:p w:rsidR="00C827DC" w:rsidRPr="00785592" w:rsidRDefault="00C827DC" w:rsidP="00785592">
      <w:pPr>
        <w:pStyle w:val="NoSpacing"/>
        <w:jc w:val="both"/>
        <w:rPr>
          <w:rFonts w:ascii="Arial" w:hAnsi="Arial" w:cs="Arial"/>
        </w:rPr>
      </w:pPr>
    </w:p>
    <w:p w:rsidR="00C827DC" w:rsidRDefault="00C827DC" w:rsidP="004249E6">
      <w:pPr>
        <w:pStyle w:val="NoSpacing"/>
        <w:ind w:left="1440"/>
        <w:jc w:val="both"/>
        <w:rPr>
          <w:rFonts w:ascii="Arial" w:hAnsi="Arial" w:cs="Arial"/>
        </w:rPr>
      </w:pPr>
    </w:p>
    <w:p w:rsidR="00785592" w:rsidRPr="00785592" w:rsidRDefault="00785592" w:rsidP="004249E6">
      <w:pPr>
        <w:pStyle w:val="NoSpacing"/>
        <w:ind w:left="1440"/>
        <w:jc w:val="both"/>
        <w:rPr>
          <w:rFonts w:ascii="Arial" w:hAnsi="Arial" w:cs="Arial"/>
        </w:rPr>
      </w:pPr>
    </w:p>
    <w:p w:rsidR="00C827DC" w:rsidRDefault="00C827DC" w:rsidP="004249E6">
      <w:pPr>
        <w:pStyle w:val="NoSpacing"/>
        <w:jc w:val="both"/>
        <w:rPr>
          <w:rFonts w:ascii="Arial" w:hAnsi="Arial" w:cs="Arial"/>
          <w:b/>
          <w:u w:val="single"/>
        </w:rPr>
      </w:pPr>
      <w:r w:rsidRPr="00785592">
        <w:rPr>
          <w:rFonts w:ascii="Arial" w:hAnsi="Arial" w:cs="Arial"/>
          <w:b/>
          <w:u w:val="single"/>
        </w:rPr>
        <w:t>Minor</w:t>
      </w:r>
    </w:p>
    <w:p w:rsidR="00785592" w:rsidRPr="00785592" w:rsidRDefault="00785592" w:rsidP="004249E6">
      <w:pPr>
        <w:pStyle w:val="NoSpacing"/>
        <w:jc w:val="both"/>
        <w:rPr>
          <w:rFonts w:ascii="Arial" w:hAnsi="Arial" w:cs="Arial"/>
          <w:b/>
          <w:u w:val="single"/>
        </w:rPr>
      </w:pPr>
    </w:p>
    <w:p w:rsidR="00C827DC" w:rsidRPr="00785592" w:rsidRDefault="00C827DC" w:rsidP="004249E6">
      <w:pPr>
        <w:pStyle w:val="NoSpacing"/>
        <w:ind w:left="720"/>
        <w:jc w:val="both"/>
        <w:rPr>
          <w:rFonts w:ascii="Arial" w:hAnsi="Arial" w:cs="Arial"/>
        </w:rPr>
      </w:pPr>
      <w:r w:rsidRPr="00785592">
        <w:rPr>
          <w:rFonts w:ascii="Arial" w:hAnsi="Arial" w:cs="Arial"/>
        </w:rPr>
        <w:t xml:space="preserve">An </w:t>
      </w:r>
      <w:r w:rsidR="009D5348" w:rsidRPr="00785592">
        <w:rPr>
          <w:rFonts w:ascii="Arial" w:hAnsi="Arial" w:cs="Arial"/>
        </w:rPr>
        <w:t xml:space="preserve">undergraduate minor is an </w:t>
      </w:r>
      <w:r w:rsidRPr="00785592">
        <w:rPr>
          <w:rFonts w:ascii="Arial" w:hAnsi="Arial" w:cs="Arial"/>
        </w:rPr>
        <w:t xml:space="preserve">academic program that supplements a major. It will likely consist of course work in a single discipline. </w:t>
      </w:r>
      <w:r w:rsidR="00785592" w:rsidRPr="00785592">
        <w:rPr>
          <w:rFonts w:ascii="Arial" w:hAnsi="Arial" w:cs="Arial"/>
        </w:rPr>
        <w:t>A minor may be optional.  It will require fewer courses than the major and</w:t>
      </w:r>
      <w:r w:rsidRPr="00785592">
        <w:rPr>
          <w:rFonts w:ascii="Arial" w:hAnsi="Arial" w:cs="Arial"/>
        </w:rPr>
        <w:t xml:space="preserve"> will have requirements identified by prescribed courses.</w:t>
      </w:r>
      <w:r w:rsidR="00785592" w:rsidRPr="00785592">
        <w:rPr>
          <w:rFonts w:ascii="Arial" w:hAnsi="Arial" w:cs="Arial"/>
        </w:rPr>
        <w:t xml:space="preserve">  Not all academic departments offer courses of study for minors.</w:t>
      </w:r>
    </w:p>
    <w:p w:rsidR="00C827DC" w:rsidRPr="00785592" w:rsidRDefault="00C827DC" w:rsidP="004249E6">
      <w:pPr>
        <w:pStyle w:val="NoSpacing"/>
        <w:ind w:left="1440"/>
        <w:jc w:val="both"/>
        <w:rPr>
          <w:rFonts w:ascii="Arial" w:hAnsi="Arial" w:cs="Arial"/>
        </w:rPr>
      </w:pPr>
    </w:p>
    <w:p w:rsidR="00C827DC" w:rsidRPr="00785592" w:rsidRDefault="00C827DC" w:rsidP="004249E6">
      <w:pPr>
        <w:pStyle w:val="NoSpacing"/>
        <w:ind w:firstLine="720"/>
        <w:jc w:val="both"/>
        <w:rPr>
          <w:rFonts w:ascii="Arial" w:hAnsi="Arial" w:cs="Arial"/>
        </w:rPr>
      </w:pPr>
      <w:r w:rsidRPr="00785592">
        <w:rPr>
          <w:rFonts w:ascii="Arial" w:hAnsi="Arial" w:cs="Arial"/>
        </w:rPr>
        <w:t xml:space="preserve">Minors </w:t>
      </w:r>
      <w:r w:rsidR="00785592" w:rsidRPr="00785592">
        <w:rPr>
          <w:rFonts w:ascii="Arial" w:hAnsi="Arial" w:cs="Arial"/>
        </w:rPr>
        <w:t xml:space="preserve">at Mercer are a minimum of </w:t>
      </w:r>
      <w:r w:rsidR="006F5316">
        <w:rPr>
          <w:rFonts w:ascii="Arial" w:hAnsi="Arial" w:cs="Arial"/>
        </w:rPr>
        <w:t>15</w:t>
      </w:r>
      <w:r w:rsidR="00785592" w:rsidRPr="00785592">
        <w:rPr>
          <w:rFonts w:ascii="Arial" w:hAnsi="Arial" w:cs="Arial"/>
        </w:rPr>
        <w:t xml:space="preserve"> c</w:t>
      </w:r>
      <w:r w:rsidRPr="00785592">
        <w:rPr>
          <w:rFonts w:ascii="Arial" w:hAnsi="Arial" w:cs="Arial"/>
        </w:rPr>
        <w:t>redits</w:t>
      </w:r>
      <w:r w:rsidR="006F5316">
        <w:rPr>
          <w:rFonts w:ascii="Arial" w:hAnsi="Arial" w:cs="Arial"/>
        </w:rPr>
        <w:t xml:space="preserve"> and do not exceed 24 credits.</w:t>
      </w:r>
      <w:r w:rsidRPr="00785592">
        <w:rPr>
          <w:rFonts w:ascii="Arial" w:hAnsi="Arial" w:cs="Arial"/>
        </w:rPr>
        <w:t xml:space="preserve"> </w:t>
      </w:r>
    </w:p>
    <w:p w:rsidR="00C827DC" w:rsidRPr="00785592" w:rsidRDefault="00C827DC" w:rsidP="004249E6">
      <w:pPr>
        <w:pStyle w:val="NoSpacing"/>
        <w:ind w:left="1440"/>
        <w:jc w:val="both"/>
        <w:rPr>
          <w:rFonts w:ascii="Arial" w:hAnsi="Arial" w:cs="Arial"/>
        </w:rPr>
      </w:pPr>
    </w:p>
    <w:p w:rsidR="00C827DC" w:rsidRPr="00785592" w:rsidRDefault="00C827DC" w:rsidP="004249E6">
      <w:pPr>
        <w:pStyle w:val="NoSpacing"/>
        <w:ind w:firstLine="720"/>
        <w:jc w:val="both"/>
        <w:rPr>
          <w:rFonts w:ascii="Arial" w:hAnsi="Arial" w:cs="Arial"/>
        </w:rPr>
      </w:pPr>
      <w:r w:rsidRPr="00785592">
        <w:rPr>
          <w:rFonts w:ascii="Arial" w:hAnsi="Arial" w:cs="Arial"/>
        </w:rPr>
        <w:t>Minors require at least 6 credits at the 300-400 level.</w:t>
      </w:r>
    </w:p>
    <w:p w:rsidR="00C827DC" w:rsidRPr="00785592" w:rsidRDefault="00C827DC" w:rsidP="004249E6">
      <w:pPr>
        <w:pStyle w:val="NoSpacing"/>
        <w:ind w:left="1440"/>
        <w:jc w:val="both"/>
        <w:rPr>
          <w:rFonts w:ascii="Arial" w:hAnsi="Arial" w:cs="Arial"/>
        </w:rPr>
      </w:pPr>
    </w:p>
    <w:p w:rsidR="00C827DC" w:rsidRPr="00785592" w:rsidRDefault="00C827DC" w:rsidP="004249E6">
      <w:pPr>
        <w:pStyle w:val="NoSpacing"/>
        <w:ind w:left="720"/>
        <w:jc w:val="both"/>
        <w:rPr>
          <w:rFonts w:ascii="Arial" w:hAnsi="Arial" w:cs="Arial"/>
        </w:rPr>
      </w:pPr>
      <w:r w:rsidRPr="00785592">
        <w:rPr>
          <w:rFonts w:ascii="Arial" w:hAnsi="Arial" w:cs="Arial"/>
        </w:rPr>
        <w:t>Entrance to some minors may require the completion of a number of prerequisites, including courses, portfolios, auditions, or other forms of documentation that are not included in the total requirements for the minor.</w:t>
      </w:r>
    </w:p>
    <w:p w:rsidR="00492E8C" w:rsidRPr="00785592" w:rsidRDefault="00492E8C" w:rsidP="004249E6">
      <w:pPr>
        <w:pStyle w:val="NoSpacing"/>
        <w:ind w:left="720"/>
        <w:jc w:val="both"/>
        <w:rPr>
          <w:rFonts w:ascii="Arial" w:hAnsi="Arial" w:cs="Arial"/>
        </w:rPr>
      </w:pPr>
    </w:p>
    <w:p w:rsidR="00492E8C" w:rsidRPr="00785592" w:rsidRDefault="00492E8C" w:rsidP="004249E6">
      <w:pPr>
        <w:pStyle w:val="NoSpacing"/>
        <w:ind w:left="720"/>
        <w:jc w:val="both"/>
        <w:rPr>
          <w:rFonts w:ascii="Arial" w:hAnsi="Arial" w:cs="Arial"/>
        </w:rPr>
      </w:pPr>
      <w:r w:rsidRPr="00785592">
        <w:rPr>
          <w:rFonts w:ascii="Arial" w:hAnsi="Arial" w:cs="Arial"/>
        </w:rPr>
        <w:t xml:space="preserve">At least 6 credit hours of </w:t>
      </w:r>
      <w:r w:rsidR="0090194A" w:rsidRPr="00785592">
        <w:rPr>
          <w:rFonts w:ascii="Arial" w:hAnsi="Arial" w:cs="Arial"/>
        </w:rPr>
        <w:t>upper division work in a minor must be done in residence.</w:t>
      </w:r>
    </w:p>
    <w:p w:rsidR="00C827DC" w:rsidRDefault="00C827DC" w:rsidP="004249E6">
      <w:pPr>
        <w:pStyle w:val="NoSpacing"/>
        <w:jc w:val="both"/>
        <w:rPr>
          <w:rFonts w:ascii="Arial" w:hAnsi="Arial" w:cs="Arial"/>
          <w:u w:val="single"/>
        </w:rPr>
      </w:pPr>
    </w:p>
    <w:p w:rsidR="00785592" w:rsidRDefault="00785592" w:rsidP="004249E6">
      <w:pPr>
        <w:pStyle w:val="NoSpacing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Revised:  UC</w:t>
      </w:r>
    </w:p>
    <w:p w:rsidR="00785592" w:rsidRDefault="00785592" w:rsidP="00785592">
      <w:pPr>
        <w:pStyle w:val="NoSpacing"/>
        <w:ind w:firstLine="7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01/08/2015 </w:t>
      </w:r>
    </w:p>
    <w:p w:rsidR="00917B0B" w:rsidRPr="00785592" w:rsidRDefault="00917B0B" w:rsidP="00785592">
      <w:pPr>
        <w:pStyle w:val="NoSpacing"/>
        <w:ind w:firstLine="7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  <w:bookmarkStart w:id="0" w:name="_GoBack"/>
      <w:bookmarkEnd w:id="0"/>
      <w:r>
        <w:rPr>
          <w:rFonts w:ascii="Arial" w:hAnsi="Arial" w:cs="Arial"/>
          <w:sz w:val="16"/>
          <w:szCs w:val="16"/>
        </w:rPr>
        <w:t>02/05/2015</w:t>
      </w:r>
    </w:p>
    <w:sectPr w:rsidR="00917B0B" w:rsidRPr="007855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3176C"/>
    <w:multiLevelType w:val="hybridMultilevel"/>
    <w:tmpl w:val="9F7CF2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51913A2"/>
    <w:multiLevelType w:val="hybridMultilevel"/>
    <w:tmpl w:val="BE2E59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7DC"/>
    <w:rsid w:val="004249E6"/>
    <w:rsid w:val="00492E8C"/>
    <w:rsid w:val="004A4AA5"/>
    <w:rsid w:val="006F5316"/>
    <w:rsid w:val="00785592"/>
    <w:rsid w:val="0090194A"/>
    <w:rsid w:val="00917B0B"/>
    <w:rsid w:val="009D5348"/>
    <w:rsid w:val="00C16150"/>
    <w:rsid w:val="00C827DC"/>
    <w:rsid w:val="00E04FD9"/>
    <w:rsid w:val="00F46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827DC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827DC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827DC"/>
    <w:rPr>
      <w:rFonts w:ascii="Calibri" w:hAnsi="Calibri"/>
      <w:szCs w:val="21"/>
    </w:rPr>
  </w:style>
  <w:style w:type="paragraph" w:styleId="NoSpacing">
    <w:name w:val="No Spacing"/>
    <w:uiPriority w:val="1"/>
    <w:qFormat/>
    <w:rsid w:val="00C827D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827DC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827DC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827DC"/>
    <w:rPr>
      <w:rFonts w:ascii="Calibri" w:hAnsi="Calibri"/>
      <w:szCs w:val="21"/>
    </w:rPr>
  </w:style>
  <w:style w:type="paragraph" w:styleId="NoSpacing">
    <w:name w:val="No Spacing"/>
    <w:uiPriority w:val="1"/>
    <w:qFormat/>
    <w:rsid w:val="00C827D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1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Mercer University</Company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MINDINGALL_M</dc:creator>
  <cp:lastModifiedBy>MINDINGALL_M</cp:lastModifiedBy>
  <cp:revision>9</cp:revision>
  <dcterms:created xsi:type="dcterms:W3CDTF">2015-01-08T19:06:00Z</dcterms:created>
  <dcterms:modified xsi:type="dcterms:W3CDTF">2015-02-09T21:11:00Z</dcterms:modified>
</cp:coreProperties>
</file>