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E5" w:rsidRDefault="004400E5" w:rsidP="004400E5">
      <w:pPr>
        <w:pStyle w:val="NoSpacing"/>
        <w:jc w:val="center"/>
        <w:rPr>
          <w:rFonts w:ascii="Arial" w:hAnsi="Arial" w:cs="Arial"/>
          <w:sz w:val="20"/>
          <w:szCs w:val="20"/>
        </w:rPr>
      </w:pPr>
      <w:r>
        <w:rPr>
          <w:rFonts w:ascii="Arial" w:hAnsi="Arial" w:cs="Arial"/>
          <w:sz w:val="20"/>
          <w:szCs w:val="20"/>
        </w:rPr>
        <w:t>Undergraduate Council Meeting</w:t>
      </w:r>
    </w:p>
    <w:p w:rsidR="004400E5" w:rsidRDefault="004400E5" w:rsidP="004400E5">
      <w:pPr>
        <w:pStyle w:val="NoSpacing"/>
        <w:jc w:val="center"/>
        <w:rPr>
          <w:rFonts w:ascii="Arial" w:hAnsi="Arial" w:cs="Arial"/>
          <w:sz w:val="20"/>
          <w:szCs w:val="20"/>
        </w:rPr>
      </w:pPr>
      <w:r>
        <w:rPr>
          <w:rFonts w:ascii="Arial" w:hAnsi="Arial" w:cs="Arial"/>
          <w:sz w:val="20"/>
          <w:szCs w:val="20"/>
        </w:rPr>
        <w:t>February 8, 2018</w:t>
      </w:r>
    </w:p>
    <w:p w:rsidR="004400E5" w:rsidRDefault="004400E5" w:rsidP="004400E5">
      <w:pPr>
        <w:pStyle w:val="NoSpacing"/>
        <w:jc w:val="center"/>
        <w:rPr>
          <w:rFonts w:ascii="Arial" w:hAnsi="Arial" w:cs="Arial"/>
          <w:sz w:val="20"/>
          <w:szCs w:val="20"/>
        </w:rPr>
      </w:pPr>
      <w:r>
        <w:rPr>
          <w:rFonts w:ascii="Arial" w:hAnsi="Arial" w:cs="Arial"/>
          <w:sz w:val="20"/>
          <w:szCs w:val="20"/>
        </w:rPr>
        <w:t>2:00 p.m.</w:t>
      </w:r>
    </w:p>
    <w:p w:rsidR="004400E5" w:rsidRDefault="004400E5" w:rsidP="004400E5">
      <w:pPr>
        <w:pStyle w:val="NoSpacing"/>
        <w:jc w:val="center"/>
        <w:rPr>
          <w:rFonts w:ascii="Arial" w:hAnsi="Arial" w:cs="Arial"/>
          <w:sz w:val="20"/>
          <w:szCs w:val="20"/>
        </w:rPr>
      </w:pPr>
      <w:r>
        <w:rPr>
          <w:rFonts w:ascii="Arial" w:hAnsi="Arial" w:cs="Arial"/>
          <w:sz w:val="20"/>
          <w:szCs w:val="20"/>
        </w:rPr>
        <w:t>Macon Campus, Godsey Administration Building, Room 310</w:t>
      </w:r>
    </w:p>
    <w:p w:rsidR="004400E5" w:rsidRDefault="004400E5" w:rsidP="004400E5">
      <w:pPr>
        <w:pStyle w:val="NoSpacing"/>
        <w:rPr>
          <w:rFonts w:ascii="Arial" w:hAnsi="Arial" w:cs="Arial"/>
          <w:sz w:val="20"/>
          <w:szCs w:val="20"/>
        </w:rPr>
      </w:pPr>
    </w:p>
    <w:p w:rsidR="004400E5" w:rsidRDefault="004400E5" w:rsidP="004400E5">
      <w:pPr>
        <w:pStyle w:val="NoSpacing"/>
        <w:rPr>
          <w:rFonts w:ascii="Arial" w:hAnsi="Arial" w:cs="Arial"/>
          <w:sz w:val="20"/>
          <w:szCs w:val="20"/>
        </w:rPr>
      </w:pPr>
    </w:p>
    <w:p w:rsidR="004400E5" w:rsidRDefault="004400E5" w:rsidP="004400E5">
      <w:pPr>
        <w:pStyle w:val="NoSpacing"/>
        <w:rPr>
          <w:rFonts w:ascii="Arial" w:hAnsi="Arial" w:cs="Arial"/>
          <w:sz w:val="20"/>
          <w:szCs w:val="20"/>
        </w:rPr>
      </w:pPr>
      <w:r>
        <w:rPr>
          <w:rFonts w:ascii="Arial" w:hAnsi="Arial" w:cs="Arial"/>
          <w:sz w:val="20"/>
          <w:szCs w:val="20"/>
        </w:rPr>
        <w:t xml:space="preserve">The UC meeting was called to order at 2:00 p.m. </w:t>
      </w:r>
    </w:p>
    <w:p w:rsidR="004400E5" w:rsidRDefault="004400E5" w:rsidP="004400E5">
      <w:pPr>
        <w:pStyle w:val="NoSpacing"/>
        <w:rPr>
          <w:rFonts w:ascii="Arial" w:hAnsi="Arial" w:cs="Arial"/>
          <w:sz w:val="20"/>
          <w:szCs w:val="20"/>
        </w:rPr>
      </w:pPr>
    </w:p>
    <w:p w:rsidR="004400E5" w:rsidRDefault="004400E5" w:rsidP="004400E5">
      <w:pPr>
        <w:pStyle w:val="NoSpacing"/>
        <w:rPr>
          <w:rFonts w:ascii="Arial" w:hAnsi="Arial" w:cs="Arial"/>
          <w:sz w:val="20"/>
          <w:szCs w:val="20"/>
        </w:rPr>
      </w:pPr>
      <w:r>
        <w:rPr>
          <w:rFonts w:ascii="Arial" w:hAnsi="Arial" w:cs="Arial"/>
          <w:sz w:val="20"/>
          <w:szCs w:val="20"/>
        </w:rPr>
        <w:t>Attendance was taken.</w:t>
      </w:r>
    </w:p>
    <w:p w:rsidR="004400E5" w:rsidRDefault="004400E5" w:rsidP="004400E5">
      <w:pPr>
        <w:pStyle w:val="NoSpacing"/>
        <w:rPr>
          <w:rFonts w:ascii="Arial" w:hAnsi="Arial" w:cs="Arial"/>
          <w:sz w:val="20"/>
          <w:szCs w:val="20"/>
        </w:rPr>
      </w:pPr>
      <w:r>
        <w:rPr>
          <w:rFonts w:ascii="Arial" w:hAnsi="Arial" w:cs="Arial"/>
          <w:sz w:val="20"/>
          <w:szCs w:val="20"/>
        </w:rPr>
        <w:tab/>
        <w:t>Members present in Macon:</w:t>
      </w:r>
    </w:p>
    <w:p w:rsidR="004400E5" w:rsidRDefault="004400E5" w:rsidP="004400E5">
      <w:pPr>
        <w:pStyle w:val="NoSpacing"/>
        <w:ind w:left="720" w:firstLine="720"/>
        <w:rPr>
          <w:rFonts w:ascii="Arial" w:hAnsi="Arial" w:cs="Arial"/>
          <w:sz w:val="20"/>
          <w:szCs w:val="20"/>
        </w:rPr>
      </w:pPr>
      <w:r>
        <w:rPr>
          <w:rFonts w:ascii="Arial" w:hAnsi="Arial" w:cs="Arial"/>
          <w:sz w:val="20"/>
          <w:szCs w:val="20"/>
        </w:rPr>
        <w:t>Marilyn Mindingall, Provost Office-chair</w:t>
      </w:r>
      <w:r>
        <w:rPr>
          <w:rFonts w:ascii="Arial" w:hAnsi="Arial" w:cs="Arial"/>
          <w:sz w:val="20"/>
          <w:szCs w:val="20"/>
        </w:rPr>
        <w:tab/>
      </w:r>
      <w:r>
        <w:rPr>
          <w:rFonts w:ascii="Arial" w:hAnsi="Arial" w:cs="Arial"/>
          <w:sz w:val="20"/>
          <w:szCs w:val="20"/>
        </w:rPr>
        <w:tab/>
        <w:t xml:space="preserve">Doug Hill, MUS </w:t>
      </w:r>
    </w:p>
    <w:p w:rsidR="004400E5" w:rsidRDefault="004400E5" w:rsidP="003406E4">
      <w:pPr>
        <w:pStyle w:val="NoSpacing"/>
        <w:ind w:left="720" w:firstLine="720"/>
        <w:rPr>
          <w:rFonts w:ascii="Arial" w:hAnsi="Arial" w:cs="Arial"/>
          <w:sz w:val="20"/>
          <w:szCs w:val="20"/>
        </w:rPr>
      </w:pPr>
      <w:r>
        <w:rPr>
          <w:rFonts w:ascii="Arial" w:hAnsi="Arial" w:cs="Arial"/>
          <w:sz w:val="20"/>
          <w:szCs w:val="20"/>
        </w:rPr>
        <w:t>Steven McClung, SSBE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Sarah May, OIE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Vincent Youngbauer, TIFT</w:t>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t>Mary Mathis, CHP</w:t>
      </w:r>
    </w:p>
    <w:p w:rsidR="004400E5" w:rsidRPr="004400E5" w:rsidRDefault="004400E5" w:rsidP="004400E5">
      <w:pPr>
        <w:pStyle w:val="NoSpacing"/>
        <w:ind w:left="720" w:firstLine="720"/>
        <w:rPr>
          <w:rFonts w:ascii="Arial" w:hAnsi="Arial" w:cs="Arial"/>
          <w:sz w:val="20"/>
          <w:szCs w:val="20"/>
          <w:lang w:val="fr-FR"/>
        </w:rPr>
      </w:pPr>
      <w:r w:rsidRPr="004400E5">
        <w:rPr>
          <w:rFonts w:ascii="Arial" w:hAnsi="Arial" w:cs="Arial"/>
          <w:sz w:val="20"/>
          <w:szCs w:val="20"/>
          <w:lang w:val="fr-FR"/>
        </w:rPr>
        <w:t>Priscilla Danheiser, PEN</w:t>
      </w:r>
      <w:r w:rsidRPr="004400E5">
        <w:rPr>
          <w:rFonts w:ascii="Arial" w:hAnsi="Arial" w:cs="Arial"/>
          <w:sz w:val="20"/>
          <w:szCs w:val="20"/>
          <w:lang w:val="fr-FR"/>
        </w:rPr>
        <w:tab/>
      </w:r>
      <w:r w:rsidRPr="004400E5">
        <w:rPr>
          <w:rFonts w:ascii="Arial" w:hAnsi="Arial" w:cs="Arial"/>
          <w:sz w:val="20"/>
          <w:szCs w:val="20"/>
          <w:lang w:val="fr-FR"/>
        </w:rPr>
        <w:tab/>
      </w:r>
      <w:r w:rsidRPr="004400E5">
        <w:rPr>
          <w:rFonts w:ascii="Arial" w:hAnsi="Arial" w:cs="Arial"/>
          <w:sz w:val="20"/>
          <w:szCs w:val="20"/>
          <w:lang w:val="fr-FR"/>
        </w:rPr>
        <w:tab/>
        <w:t>Jessica Ellison, Bursar</w:t>
      </w:r>
    </w:p>
    <w:p w:rsidR="004400E5" w:rsidRDefault="004400E5" w:rsidP="004400E5">
      <w:pPr>
        <w:pStyle w:val="NoSpacing"/>
        <w:ind w:left="720" w:firstLine="720"/>
        <w:rPr>
          <w:rFonts w:ascii="Arial" w:hAnsi="Arial" w:cs="Arial"/>
          <w:sz w:val="20"/>
          <w:szCs w:val="20"/>
        </w:rPr>
      </w:pPr>
      <w:r>
        <w:rPr>
          <w:rFonts w:ascii="Arial" w:hAnsi="Arial" w:cs="Arial"/>
          <w:sz w:val="20"/>
          <w:szCs w:val="20"/>
        </w:rPr>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Alba Rodriguez, University Registrar</w:t>
      </w:r>
    </w:p>
    <w:p w:rsidR="004400E5" w:rsidRDefault="004400E5" w:rsidP="004400E5">
      <w:pPr>
        <w:pStyle w:val="NoSpacing"/>
        <w:ind w:left="720" w:firstLine="720"/>
        <w:rPr>
          <w:rFonts w:ascii="Arial" w:hAnsi="Arial" w:cs="Arial"/>
          <w:sz w:val="20"/>
          <w:szCs w:val="20"/>
        </w:rPr>
      </w:pPr>
      <w:r>
        <w:rPr>
          <w:rFonts w:ascii="Arial" w:hAnsi="Arial" w:cs="Arial"/>
          <w:sz w:val="20"/>
          <w:szCs w:val="20"/>
        </w:rPr>
        <w:t>Gail Johnson,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Lucy Wilson, Macon Registrar</w:t>
      </w:r>
    </w:p>
    <w:p w:rsidR="004400E5" w:rsidRDefault="003406E4" w:rsidP="003406E4">
      <w:pPr>
        <w:pStyle w:val="NoSpacing"/>
        <w:ind w:left="720" w:firstLine="720"/>
        <w:rPr>
          <w:rFonts w:ascii="Arial" w:hAnsi="Arial" w:cs="Arial"/>
          <w:sz w:val="20"/>
          <w:szCs w:val="20"/>
        </w:rPr>
      </w:pPr>
      <w:r>
        <w:rPr>
          <w:rFonts w:ascii="Arial" w:hAnsi="Arial" w:cs="Arial"/>
          <w:sz w:val="20"/>
          <w:szCs w:val="20"/>
        </w:rPr>
        <w:t xml:space="preserve">Laura Lackey, EGR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00E5">
        <w:rPr>
          <w:rFonts w:ascii="Arial" w:hAnsi="Arial" w:cs="Arial"/>
          <w:sz w:val="20"/>
          <w:szCs w:val="20"/>
        </w:rPr>
        <w:t>Sarah McCommon, RAC Registrar</w:t>
      </w:r>
    </w:p>
    <w:p w:rsidR="004400E5" w:rsidRDefault="003406E4" w:rsidP="004400E5">
      <w:pPr>
        <w:pStyle w:val="NoSpacing"/>
        <w:ind w:left="720" w:firstLine="720"/>
        <w:rPr>
          <w:rFonts w:ascii="Arial" w:hAnsi="Arial" w:cs="Arial"/>
          <w:sz w:val="20"/>
          <w:szCs w:val="20"/>
        </w:rPr>
      </w:pPr>
      <w:r>
        <w:rPr>
          <w:rFonts w:ascii="Arial" w:hAnsi="Arial" w:cs="Arial"/>
          <w:sz w:val="20"/>
          <w:szCs w:val="20"/>
        </w:rPr>
        <w:t>Achim Kopp, CLA</w:t>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Pr>
          <w:rFonts w:ascii="Arial" w:hAnsi="Arial" w:cs="Arial"/>
          <w:sz w:val="20"/>
          <w:szCs w:val="20"/>
        </w:rPr>
        <w:tab/>
      </w:r>
      <w:r w:rsidR="004400E5">
        <w:rPr>
          <w:rFonts w:ascii="Arial" w:hAnsi="Arial" w:cs="Arial"/>
          <w:sz w:val="20"/>
          <w:szCs w:val="20"/>
        </w:rPr>
        <w:t>Maria Hammett, Financial Planning</w:t>
      </w:r>
    </w:p>
    <w:p w:rsidR="004400E5" w:rsidRDefault="003406E4" w:rsidP="005057BF">
      <w:pPr>
        <w:pStyle w:val="NoSpacing"/>
        <w:ind w:left="720" w:firstLine="720"/>
        <w:rPr>
          <w:rFonts w:ascii="Arial" w:hAnsi="Arial" w:cs="Arial"/>
          <w:sz w:val="20"/>
          <w:szCs w:val="20"/>
        </w:rPr>
      </w:pPr>
      <w:r>
        <w:rPr>
          <w:rFonts w:ascii="Arial" w:hAnsi="Arial" w:cs="Arial"/>
          <w:sz w:val="20"/>
          <w:szCs w:val="20"/>
        </w:rPr>
        <w:t>Dee Bratcher, CLA</w:t>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sidR="00C52A5B">
        <w:rPr>
          <w:rFonts w:ascii="Arial" w:hAnsi="Arial" w:cs="Arial"/>
          <w:sz w:val="20"/>
          <w:szCs w:val="20"/>
        </w:rPr>
        <w:t>Theresa Rhodes, LIB</w:t>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sidR="00B04D4E">
        <w:rPr>
          <w:rFonts w:ascii="Arial" w:hAnsi="Arial" w:cs="Arial"/>
          <w:sz w:val="20"/>
          <w:szCs w:val="20"/>
        </w:rPr>
        <w:t xml:space="preserve">Jay </w:t>
      </w:r>
      <w:r w:rsidR="005057BF">
        <w:rPr>
          <w:rFonts w:ascii="Arial" w:hAnsi="Arial" w:cs="Arial"/>
          <w:sz w:val="20"/>
          <w:szCs w:val="20"/>
        </w:rPr>
        <w:t>Pendleton, Academic Advising</w:t>
      </w:r>
      <w:r w:rsidR="005057BF">
        <w:rPr>
          <w:rFonts w:ascii="Arial" w:hAnsi="Arial" w:cs="Arial"/>
          <w:sz w:val="20"/>
          <w:szCs w:val="20"/>
        </w:rPr>
        <w:tab/>
      </w:r>
      <w:r w:rsidR="005057BF">
        <w:rPr>
          <w:rFonts w:ascii="Arial" w:hAnsi="Arial" w:cs="Arial"/>
          <w:sz w:val="20"/>
          <w:szCs w:val="20"/>
        </w:rPr>
        <w:tab/>
      </w:r>
      <w:r w:rsidR="005057BF">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r w:rsidR="004400E5">
        <w:rPr>
          <w:rFonts w:ascii="Arial" w:hAnsi="Arial" w:cs="Arial"/>
          <w:sz w:val="20"/>
          <w:szCs w:val="20"/>
        </w:rPr>
        <w:tab/>
      </w:r>
    </w:p>
    <w:p w:rsidR="004400E5" w:rsidRDefault="004400E5" w:rsidP="004400E5">
      <w:pPr>
        <w:pStyle w:val="NoSpacing"/>
        <w:rPr>
          <w:rFonts w:ascii="Arial" w:hAnsi="Arial" w:cs="Arial"/>
          <w:sz w:val="20"/>
          <w:szCs w:val="20"/>
        </w:rPr>
      </w:pPr>
    </w:p>
    <w:p w:rsidR="004400E5" w:rsidRDefault="004400E5" w:rsidP="004400E5">
      <w:pPr>
        <w:pStyle w:val="NoSpacing"/>
        <w:rPr>
          <w:rFonts w:ascii="Arial" w:hAnsi="Arial" w:cs="Arial"/>
          <w:sz w:val="20"/>
          <w:szCs w:val="20"/>
        </w:rPr>
      </w:pPr>
      <w:r>
        <w:rPr>
          <w:rFonts w:ascii="Arial" w:hAnsi="Arial" w:cs="Arial"/>
          <w:sz w:val="20"/>
          <w:szCs w:val="20"/>
        </w:rPr>
        <w:tab/>
        <w:t>Members via teleconference:</w:t>
      </w:r>
    </w:p>
    <w:p w:rsidR="004400E5" w:rsidRDefault="004400E5"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C52A5B">
        <w:rPr>
          <w:rFonts w:ascii="Arial" w:hAnsi="Arial" w:cs="Arial"/>
          <w:sz w:val="20"/>
          <w:szCs w:val="20"/>
        </w:rPr>
        <w:t>Cindy Rubenstein</w:t>
      </w:r>
      <w:r>
        <w:rPr>
          <w:rFonts w:ascii="Arial" w:hAnsi="Arial" w:cs="Arial"/>
          <w:sz w:val="20"/>
          <w:szCs w:val="20"/>
        </w:rPr>
        <w:t>, NUR</w:t>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t>Leslie Taylor, CHP</w:t>
      </w:r>
    </w:p>
    <w:p w:rsidR="004400E5" w:rsidRDefault="004400E5"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C52A5B">
        <w:rPr>
          <w:rFonts w:ascii="Arial" w:hAnsi="Arial" w:cs="Arial"/>
          <w:sz w:val="20"/>
          <w:szCs w:val="20"/>
        </w:rPr>
        <w:t>Susan Malone, OIE</w:t>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t>Ed Weintraut, CLA</w:t>
      </w:r>
    </w:p>
    <w:p w:rsidR="004400E5" w:rsidRDefault="00C52A5B"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3406E4">
        <w:rPr>
          <w:rFonts w:ascii="Arial" w:hAnsi="Arial" w:cs="Arial"/>
          <w:sz w:val="20"/>
          <w:szCs w:val="20"/>
        </w:rPr>
        <w:t>Jeff Hall, TIFT</w:t>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t>Andre’ Butler EGR</w:t>
      </w:r>
    </w:p>
    <w:p w:rsidR="003406E4" w:rsidRDefault="004400E5"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3406E4">
        <w:rPr>
          <w:rFonts w:ascii="Arial" w:hAnsi="Arial" w:cs="Arial"/>
          <w:sz w:val="20"/>
          <w:szCs w:val="20"/>
        </w:rPr>
        <w:t>Cathy Gardner, TIFT</w:t>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r>
      <w:r w:rsidR="003406E4">
        <w:rPr>
          <w:rFonts w:ascii="Arial" w:hAnsi="Arial" w:cs="Arial"/>
          <w:sz w:val="20"/>
          <w:szCs w:val="20"/>
        </w:rPr>
        <w:tab/>
        <w:t>Artie Kent, SSBE</w:t>
      </w:r>
      <w:r w:rsidR="003406E4">
        <w:rPr>
          <w:rFonts w:ascii="Arial" w:hAnsi="Arial" w:cs="Arial"/>
          <w:sz w:val="20"/>
          <w:szCs w:val="20"/>
        </w:rPr>
        <w:tab/>
      </w:r>
    </w:p>
    <w:p w:rsidR="004400E5" w:rsidRDefault="004400E5" w:rsidP="004400E5">
      <w:pPr>
        <w:pStyle w:val="NoSpacing"/>
        <w:rPr>
          <w:rFonts w:ascii="Arial" w:hAnsi="Arial" w:cs="Arial"/>
          <w:sz w:val="20"/>
          <w:szCs w:val="20"/>
        </w:rPr>
      </w:pPr>
    </w:p>
    <w:p w:rsidR="004400E5" w:rsidRDefault="004400E5" w:rsidP="004400E5">
      <w:pPr>
        <w:pStyle w:val="NoSpacing"/>
        <w:rPr>
          <w:rFonts w:ascii="Arial" w:hAnsi="Arial" w:cs="Arial"/>
          <w:sz w:val="20"/>
          <w:szCs w:val="20"/>
        </w:rPr>
      </w:pPr>
      <w:r>
        <w:rPr>
          <w:rFonts w:ascii="Arial" w:hAnsi="Arial" w:cs="Arial"/>
          <w:sz w:val="20"/>
          <w:szCs w:val="20"/>
        </w:rPr>
        <w:tab/>
        <w:t>Guests:</w:t>
      </w:r>
    </w:p>
    <w:p w:rsidR="004400E5" w:rsidRDefault="004400E5"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 -</w:t>
      </w:r>
      <w:r w:rsidR="005057BF">
        <w:rPr>
          <w:rFonts w:ascii="Arial" w:hAnsi="Arial" w:cs="Arial"/>
          <w:sz w:val="20"/>
          <w:szCs w:val="20"/>
        </w:rPr>
        <w:t xml:space="preserve">- </w:t>
      </w:r>
      <w:r>
        <w:rPr>
          <w:rFonts w:ascii="Arial" w:hAnsi="Arial" w:cs="Arial"/>
          <w:sz w:val="20"/>
          <w:szCs w:val="20"/>
        </w:rPr>
        <w:t>teleconference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400E5" w:rsidRDefault="004400E5"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C52A5B">
        <w:rPr>
          <w:rFonts w:ascii="Arial" w:hAnsi="Arial" w:cs="Arial"/>
          <w:sz w:val="20"/>
          <w:szCs w:val="20"/>
        </w:rPr>
        <w:t>Fred Bongiovanni</w:t>
      </w:r>
      <w:r w:rsidR="005057BF">
        <w:rPr>
          <w:rFonts w:ascii="Arial" w:hAnsi="Arial" w:cs="Arial"/>
          <w:sz w:val="20"/>
          <w:szCs w:val="20"/>
        </w:rPr>
        <w:t>, PEN</w:t>
      </w:r>
      <w:r w:rsidR="00C52A5B">
        <w:rPr>
          <w:rFonts w:ascii="Arial" w:hAnsi="Arial" w:cs="Arial"/>
          <w:sz w:val="20"/>
          <w:szCs w:val="20"/>
        </w:rPr>
        <w:t xml:space="preserve"> </w:t>
      </w:r>
      <w:r w:rsidR="005057BF">
        <w:rPr>
          <w:rFonts w:ascii="Arial" w:hAnsi="Arial" w:cs="Arial"/>
          <w:sz w:val="20"/>
          <w:szCs w:val="20"/>
        </w:rPr>
        <w:t>–</w:t>
      </w:r>
      <w:r w:rsidR="00C52A5B">
        <w:rPr>
          <w:rFonts w:ascii="Arial" w:hAnsi="Arial" w:cs="Arial"/>
          <w:sz w:val="20"/>
          <w:szCs w:val="20"/>
        </w:rPr>
        <w:t xml:space="preserve"> Macon</w:t>
      </w:r>
    </w:p>
    <w:p w:rsidR="005057BF" w:rsidRDefault="005057BF" w:rsidP="004400E5">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Michelle Garber, Theology – teleconference </w:t>
      </w:r>
    </w:p>
    <w:p w:rsidR="004400E5" w:rsidRDefault="004400E5" w:rsidP="004400E5">
      <w:pPr>
        <w:pStyle w:val="NoSpacing"/>
        <w:rPr>
          <w:rFonts w:ascii="Arial" w:hAnsi="Arial" w:cs="Arial"/>
          <w:sz w:val="20"/>
          <w:szCs w:val="20"/>
        </w:rPr>
      </w:pPr>
    </w:p>
    <w:p w:rsidR="004400E5" w:rsidRDefault="004400E5" w:rsidP="004400E5">
      <w:pPr>
        <w:pStyle w:val="NoSpacing"/>
        <w:rPr>
          <w:rFonts w:ascii="Arial" w:hAnsi="Arial" w:cs="Arial"/>
          <w:sz w:val="20"/>
          <w:szCs w:val="20"/>
        </w:rPr>
      </w:pPr>
      <w:r>
        <w:rPr>
          <w:rFonts w:ascii="Arial" w:hAnsi="Arial" w:cs="Arial"/>
          <w:sz w:val="20"/>
          <w:szCs w:val="20"/>
        </w:rPr>
        <w:t xml:space="preserve">Minutes from the </w:t>
      </w:r>
      <w:r w:rsidR="005057BF">
        <w:rPr>
          <w:rFonts w:ascii="Arial" w:hAnsi="Arial" w:cs="Arial"/>
          <w:sz w:val="20"/>
          <w:szCs w:val="20"/>
        </w:rPr>
        <w:t xml:space="preserve">October 19, </w:t>
      </w:r>
      <w:r>
        <w:rPr>
          <w:rFonts w:ascii="Arial" w:hAnsi="Arial" w:cs="Arial"/>
          <w:sz w:val="20"/>
          <w:szCs w:val="20"/>
        </w:rPr>
        <w:t xml:space="preserve">2017 meeting were reviewed.  </w:t>
      </w:r>
      <w:r w:rsidR="005057BF">
        <w:rPr>
          <w:rFonts w:ascii="Arial" w:hAnsi="Arial" w:cs="Arial"/>
          <w:sz w:val="20"/>
          <w:szCs w:val="20"/>
        </w:rPr>
        <w:t>No additions or corrections were noted. The   m</w:t>
      </w:r>
      <w:r>
        <w:rPr>
          <w:rFonts w:ascii="Arial" w:hAnsi="Arial" w:cs="Arial"/>
          <w:sz w:val="20"/>
          <w:szCs w:val="20"/>
        </w:rPr>
        <w:t>inutes were approved as written.</w:t>
      </w:r>
    </w:p>
    <w:p w:rsidR="004400E5" w:rsidRDefault="004400E5" w:rsidP="004400E5">
      <w:pPr>
        <w:pStyle w:val="NoSpacing"/>
        <w:rPr>
          <w:rStyle w:val="Strong"/>
          <w:bCs w:val="0"/>
        </w:rPr>
      </w:pPr>
    </w:p>
    <w:p w:rsidR="004400E5" w:rsidRDefault="004400E5" w:rsidP="004400E5">
      <w:pPr>
        <w:pStyle w:val="NoSpacing"/>
        <w:rPr>
          <w:rFonts w:ascii="Arial" w:hAnsi="Arial" w:cs="Arial"/>
          <w:b/>
          <w:sz w:val="20"/>
          <w:szCs w:val="20"/>
        </w:rPr>
      </w:pPr>
      <w:r>
        <w:rPr>
          <w:rFonts w:ascii="Arial" w:hAnsi="Arial" w:cs="Arial"/>
          <w:b/>
          <w:sz w:val="20"/>
          <w:szCs w:val="20"/>
        </w:rPr>
        <w:t>Discussion:</w:t>
      </w:r>
    </w:p>
    <w:p w:rsidR="00E87F69" w:rsidRDefault="005057BF" w:rsidP="00E87F69">
      <w:pPr>
        <w:pStyle w:val="NoSpacing"/>
        <w:ind w:left="720"/>
        <w:rPr>
          <w:rFonts w:ascii="Arial" w:hAnsi="Arial" w:cs="Arial"/>
          <w:sz w:val="20"/>
          <w:szCs w:val="20"/>
        </w:rPr>
      </w:pPr>
      <w:r w:rsidRPr="00E87F69">
        <w:rPr>
          <w:rFonts w:ascii="Arial" w:hAnsi="Arial" w:cs="Arial"/>
          <w:i/>
          <w:sz w:val="20"/>
          <w:szCs w:val="20"/>
        </w:rPr>
        <w:t>Attendance</w:t>
      </w:r>
      <w:r>
        <w:rPr>
          <w:rFonts w:ascii="Arial" w:hAnsi="Arial" w:cs="Arial"/>
          <w:sz w:val="20"/>
          <w:szCs w:val="20"/>
        </w:rPr>
        <w:t xml:space="preserve"> and </w:t>
      </w:r>
      <w:r w:rsidRPr="00E87F69">
        <w:rPr>
          <w:rFonts w:ascii="Arial" w:hAnsi="Arial" w:cs="Arial"/>
          <w:i/>
          <w:sz w:val="20"/>
          <w:szCs w:val="20"/>
        </w:rPr>
        <w:t>Class Auditing</w:t>
      </w:r>
      <w:r w:rsidR="00E87F69">
        <w:rPr>
          <w:rFonts w:ascii="Arial" w:hAnsi="Arial" w:cs="Arial"/>
          <w:sz w:val="20"/>
          <w:szCs w:val="20"/>
        </w:rPr>
        <w:t xml:space="preserve"> were action items for the October 17, 2017 Associate Deans Council chaired by Jay Pendleton.  Also, during that meeting </w:t>
      </w:r>
      <w:r w:rsidR="00E87F69" w:rsidRPr="00E87F69">
        <w:rPr>
          <w:rFonts w:ascii="Arial" w:hAnsi="Arial" w:cs="Arial"/>
          <w:i/>
          <w:sz w:val="20"/>
          <w:szCs w:val="20"/>
        </w:rPr>
        <w:t>Course Credit by Portfolio Assessment</w:t>
      </w:r>
      <w:r w:rsidR="00E87F69">
        <w:rPr>
          <w:rFonts w:ascii="Arial" w:hAnsi="Arial" w:cs="Arial"/>
          <w:sz w:val="20"/>
          <w:szCs w:val="20"/>
        </w:rPr>
        <w:t xml:space="preserve"> was discussed and the ADC was asked to make a recommendation to the UC on that matter. </w:t>
      </w:r>
    </w:p>
    <w:p w:rsidR="00E87F69" w:rsidRDefault="00E87F69" w:rsidP="00E87F69">
      <w:pPr>
        <w:pStyle w:val="NoSpacing"/>
        <w:ind w:left="720"/>
        <w:rPr>
          <w:rFonts w:ascii="Arial" w:hAnsi="Arial" w:cs="Arial"/>
          <w:sz w:val="20"/>
          <w:szCs w:val="20"/>
        </w:rPr>
      </w:pPr>
    </w:p>
    <w:p w:rsidR="005057BF" w:rsidRDefault="00E87F69" w:rsidP="00E87F69">
      <w:pPr>
        <w:pStyle w:val="NoSpacing"/>
        <w:ind w:left="720"/>
        <w:rPr>
          <w:rFonts w:ascii="Arial" w:hAnsi="Arial" w:cs="Arial"/>
          <w:sz w:val="20"/>
          <w:szCs w:val="20"/>
        </w:rPr>
      </w:pPr>
      <w:r w:rsidRPr="00E87F69">
        <w:rPr>
          <w:rFonts w:ascii="Arial" w:hAnsi="Arial" w:cs="Arial"/>
          <w:i/>
          <w:sz w:val="20"/>
          <w:szCs w:val="20"/>
        </w:rPr>
        <w:t>Attendance</w:t>
      </w:r>
      <w:r>
        <w:rPr>
          <w:rFonts w:ascii="Arial" w:hAnsi="Arial" w:cs="Arial"/>
          <w:sz w:val="20"/>
          <w:szCs w:val="20"/>
        </w:rPr>
        <w:t xml:space="preserve"> and </w:t>
      </w:r>
      <w:r w:rsidRPr="00E87F69">
        <w:rPr>
          <w:rFonts w:ascii="Arial" w:hAnsi="Arial" w:cs="Arial"/>
          <w:i/>
          <w:sz w:val="20"/>
          <w:szCs w:val="20"/>
        </w:rPr>
        <w:t>Class Auditing</w:t>
      </w:r>
      <w:r>
        <w:rPr>
          <w:rFonts w:ascii="Arial" w:hAnsi="Arial" w:cs="Arial"/>
          <w:sz w:val="20"/>
          <w:szCs w:val="20"/>
        </w:rPr>
        <w:t xml:space="preserve"> were to be </w:t>
      </w:r>
      <w:r w:rsidR="005057BF">
        <w:rPr>
          <w:rFonts w:ascii="Arial" w:hAnsi="Arial" w:cs="Arial"/>
          <w:sz w:val="20"/>
          <w:szCs w:val="20"/>
        </w:rPr>
        <w:t>introduced as points of information and catalog clarification</w:t>
      </w:r>
      <w:r w:rsidR="00310FCF">
        <w:rPr>
          <w:rFonts w:ascii="Arial" w:hAnsi="Arial" w:cs="Arial"/>
          <w:sz w:val="20"/>
          <w:szCs w:val="20"/>
        </w:rPr>
        <w:t>s</w:t>
      </w:r>
      <w:r w:rsidR="005057BF">
        <w:rPr>
          <w:rFonts w:ascii="Arial" w:hAnsi="Arial" w:cs="Arial"/>
          <w:sz w:val="20"/>
          <w:szCs w:val="20"/>
        </w:rPr>
        <w:t xml:space="preserve">, but the discussion led to the need for further refinement. </w:t>
      </w:r>
    </w:p>
    <w:p w:rsidR="005057BF" w:rsidRDefault="005057BF" w:rsidP="004400E5">
      <w:pPr>
        <w:pStyle w:val="NoSpacing"/>
        <w:rPr>
          <w:rFonts w:ascii="Arial" w:hAnsi="Arial" w:cs="Arial"/>
          <w:sz w:val="20"/>
          <w:szCs w:val="20"/>
        </w:rPr>
      </w:pPr>
    </w:p>
    <w:p w:rsidR="005057BF" w:rsidRDefault="005057BF" w:rsidP="004400E5">
      <w:pPr>
        <w:pStyle w:val="NoSpacing"/>
        <w:rPr>
          <w:rFonts w:ascii="Arial" w:hAnsi="Arial" w:cs="Arial"/>
          <w:sz w:val="20"/>
          <w:szCs w:val="20"/>
          <w:u w:val="single"/>
        </w:rPr>
      </w:pPr>
      <w:r>
        <w:rPr>
          <w:rFonts w:ascii="Arial" w:hAnsi="Arial" w:cs="Arial"/>
          <w:sz w:val="20"/>
          <w:szCs w:val="20"/>
        </w:rPr>
        <w:tab/>
      </w:r>
      <w:r w:rsidRPr="00F90ABE">
        <w:rPr>
          <w:rFonts w:ascii="Arial" w:hAnsi="Arial" w:cs="Arial"/>
          <w:sz w:val="20"/>
          <w:szCs w:val="20"/>
          <w:u w:val="single"/>
        </w:rPr>
        <w:t>Attendance – Pendleton &amp; Rodriguez</w:t>
      </w:r>
    </w:p>
    <w:p w:rsidR="00AB1FCE" w:rsidRDefault="00AB1FCE" w:rsidP="00AB1FCE">
      <w:pPr>
        <w:pStyle w:val="NoSpacing"/>
        <w:ind w:left="720"/>
        <w:rPr>
          <w:rFonts w:ascii="Arial" w:hAnsi="Arial" w:cs="Arial"/>
          <w:sz w:val="20"/>
          <w:szCs w:val="20"/>
        </w:rPr>
      </w:pPr>
      <w:r>
        <w:rPr>
          <w:rFonts w:ascii="Arial" w:hAnsi="Arial" w:cs="Arial"/>
          <w:sz w:val="20"/>
          <w:szCs w:val="20"/>
        </w:rPr>
        <w:t xml:space="preserve">Rodriguez noted that the intention of </w:t>
      </w:r>
      <w:r w:rsidR="007C571A">
        <w:rPr>
          <w:rFonts w:ascii="Arial" w:hAnsi="Arial" w:cs="Arial"/>
          <w:sz w:val="20"/>
          <w:szCs w:val="20"/>
        </w:rPr>
        <w:t xml:space="preserve">the </w:t>
      </w:r>
      <w:r>
        <w:rPr>
          <w:rFonts w:ascii="Arial" w:hAnsi="Arial" w:cs="Arial"/>
          <w:sz w:val="20"/>
          <w:szCs w:val="20"/>
        </w:rPr>
        <w:t>revision/addition to the attendance policy was to move from the general to the granular.  Weintraut proposed the changes printed in red and highlighted in yellow.</w:t>
      </w:r>
    </w:p>
    <w:p w:rsidR="007C571A" w:rsidRDefault="007C571A" w:rsidP="007C571A">
      <w:pPr>
        <w:ind w:left="720" w:firstLine="720"/>
        <w:jc w:val="both"/>
        <w:rPr>
          <w:rFonts w:ascii="Arial" w:eastAsia="Times New Roman" w:hAnsi="Arial" w:cs="Arial"/>
          <w:i/>
          <w:iCs/>
          <w:color w:val="FF0000"/>
          <w:sz w:val="16"/>
          <w:szCs w:val="16"/>
        </w:rPr>
      </w:pPr>
      <w:r w:rsidRPr="007C571A">
        <w:rPr>
          <w:rFonts w:ascii="Arial" w:eastAsia="Times New Roman" w:hAnsi="Arial" w:cs="Arial"/>
          <w:i/>
          <w:iCs/>
          <w:color w:val="FF0000"/>
          <w:sz w:val="16"/>
          <w:szCs w:val="16"/>
        </w:rPr>
        <w:t>Special attendance policies pertain to</w:t>
      </w:r>
      <w:r>
        <w:rPr>
          <w:rFonts w:ascii="Arial" w:eastAsia="Times New Roman" w:hAnsi="Arial" w:cs="Arial"/>
          <w:i/>
          <w:iCs/>
          <w:color w:val="FF0000"/>
          <w:sz w:val="16"/>
          <w:szCs w:val="16"/>
        </w:rPr>
        <w:t xml:space="preserve"> students who observe religious </w:t>
      </w:r>
      <w:r w:rsidRPr="007C571A">
        <w:rPr>
          <w:rFonts w:ascii="Arial" w:eastAsia="Times New Roman" w:hAnsi="Arial" w:cs="Arial"/>
          <w:i/>
          <w:iCs/>
          <w:color w:val="FF0000"/>
          <w:sz w:val="16"/>
          <w:szCs w:val="16"/>
        </w:rPr>
        <w:t xml:space="preserve">practices; </w:t>
      </w:r>
    </w:p>
    <w:p w:rsidR="007C571A" w:rsidRDefault="007C571A" w:rsidP="007C571A">
      <w:pPr>
        <w:ind w:left="720" w:firstLine="720"/>
        <w:jc w:val="both"/>
        <w:rPr>
          <w:rFonts w:ascii="Arial" w:eastAsia="Times New Roman" w:hAnsi="Arial" w:cs="Arial"/>
          <w:i/>
          <w:iCs/>
          <w:color w:val="FF0000"/>
          <w:sz w:val="16"/>
          <w:szCs w:val="16"/>
        </w:rPr>
      </w:pPr>
      <w:r w:rsidRPr="007C571A">
        <w:rPr>
          <w:rFonts w:ascii="Arial" w:eastAsia="Times New Roman" w:hAnsi="Arial" w:cs="Arial"/>
          <w:i/>
          <w:iCs/>
          <w:color w:val="FF0000"/>
          <w:sz w:val="16"/>
          <w:szCs w:val="16"/>
        </w:rPr>
        <w:t xml:space="preserve">are engaged in University-sponsored activities; can document illnesses, family </w:t>
      </w:r>
    </w:p>
    <w:p w:rsidR="007C571A" w:rsidRDefault="007C571A" w:rsidP="007C571A">
      <w:pPr>
        <w:ind w:left="720" w:firstLine="720"/>
        <w:jc w:val="both"/>
        <w:rPr>
          <w:rFonts w:ascii="Arial" w:eastAsia="Times New Roman" w:hAnsi="Arial" w:cs="Arial"/>
          <w:i/>
          <w:iCs/>
          <w:color w:val="FF0000"/>
          <w:sz w:val="16"/>
          <w:szCs w:val="16"/>
        </w:rPr>
      </w:pPr>
      <w:r w:rsidRPr="007C571A">
        <w:rPr>
          <w:rFonts w:ascii="Arial" w:eastAsia="Times New Roman" w:hAnsi="Arial" w:cs="Arial"/>
          <w:i/>
          <w:iCs/>
          <w:color w:val="FF0000"/>
          <w:sz w:val="16"/>
          <w:szCs w:val="16"/>
        </w:rPr>
        <w:t xml:space="preserve">emergencies, or military obligations; and who participate in post-graduate or </w:t>
      </w:r>
    </w:p>
    <w:p w:rsidR="007C571A" w:rsidRDefault="007C571A" w:rsidP="007C571A">
      <w:pPr>
        <w:ind w:left="720" w:firstLine="720"/>
        <w:jc w:val="both"/>
        <w:rPr>
          <w:rFonts w:ascii="Arial" w:eastAsia="Times New Roman" w:hAnsi="Arial" w:cs="Arial"/>
          <w:i/>
          <w:iCs/>
          <w:color w:val="FF0000"/>
          <w:sz w:val="16"/>
          <w:szCs w:val="16"/>
        </w:rPr>
      </w:pPr>
      <w:r w:rsidRPr="007C571A">
        <w:rPr>
          <w:rFonts w:ascii="Arial" w:eastAsia="Times New Roman" w:hAnsi="Arial" w:cs="Arial"/>
          <w:i/>
          <w:iCs/>
          <w:color w:val="FF0000"/>
          <w:sz w:val="16"/>
          <w:szCs w:val="16"/>
        </w:rPr>
        <w:t xml:space="preserve">employment interviews. For each of these instances, students are entitled to </w:t>
      </w:r>
    </w:p>
    <w:p w:rsidR="007C571A" w:rsidRDefault="007C571A" w:rsidP="007C571A">
      <w:pPr>
        <w:ind w:left="720" w:firstLine="720"/>
        <w:jc w:val="both"/>
        <w:rPr>
          <w:rFonts w:ascii="Arial" w:eastAsia="Times New Roman" w:hAnsi="Arial" w:cs="Arial"/>
          <w:i/>
          <w:iCs/>
          <w:sz w:val="16"/>
          <w:szCs w:val="16"/>
        </w:rPr>
      </w:pPr>
      <w:r w:rsidRPr="007C571A">
        <w:rPr>
          <w:rFonts w:ascii="Arial" w:eastAsia="Times New Roman" w:hAnsi="Arial" w:cs="Arial"/>
          <w:i/>
          <w:iCs/>
          <w:color w:val="FF0000"/>
          <w:sz w:val="16"/>
          <w:szCs w:val="16"/>
        </w:rPr>
        <w:t xml:space="preserve">make up missed assignments (including labs, quizzes, or tests) without penalty. </w:t>
      </w:r>
      <w:r w:rsidRPr="007C571A">
        <w:rPr>
          <w:rFonts w:ascii="Arial" w:eastAsia="Times New Roman" w:hAnsi="Arial" w:cs="Arial"/>
          <w:i/>
          <w:iCs/>
          <w:sz w:val="16"/>
          <w:szCs w:val="16"/>
        </w:rPr>
        <w:t> </w:t>
      </w:r>
    </w:p>
    <w:p w:rsidR="007C571A" w:rsidRDefault="007C571A" w:rsidP="007C571A">
      <w:pPr>
        <w:ind w:left="720" w:firstLine="720"/>
        <w:jc w:val="both"/>
        <w:rPr>
          <w:rFonts w:ascii="Arial" w:eastAsia="Times New Roman" w:hAnsi="Arial" w:cs="Arial"/>
          <w:i/>
          <w:iCs/>
          <w:color w:val="000000"/>
          <w:sz w:val="16"/>
          <w:szCs w:val="16"/>
          <w:shd w:val="clear" w:color="auto" w:fill="FFFF00"/>
        </w:rPr>
      </w:pPr>
      <w:r w:rsidRPr="007C571A">
        <w:rPr>
          <w:rFonts w:ascii="Arial" w:eastAsia="Times New Roman" w:hAnsi="Arial" w:cs="Arial"/>
          <w:i/>
          <w:iCs/>
          <w:color w:val="000000"/>
          <w:sz w:val="16"/>
          <w:szCs w:val="16"/>
          <w:shd w:val="clear" w:color="auto" w:fill="FFFF00"/>
        </w:rPr>
        <w:t xml:space="preserve">The disposition of missed assignments will be arranged between instructor </w:t>
      </w:r>
    </w:p>
    <w:p w:rsidR="007C571A" w:rsidRDefault="007C571A" w:rsidP="007C571A">
      <w:pPr>
        <w:ind w:left="720" w:firstLine="720"/>
        <w:jc w:val="both"/>
        <w:rPr>
          <w:rFonts w:ascii="Arial" w:eastAsia="Times New Roman" w:hAnsi="Arial" w:cs="Arial"/>
          <w:i/>
          <w:iCs/>
          <w:color w:val="000000"/>
          <w:sz w:val="16"/>
          <w:szCs w:val="16"/>
          <w:shd w:val="clear" w:color="auto" w:fill="FFFF00"/>
        </w:rPr>
      </w:pPr>
      <w:r w:rsidRPr="007C571A">
        <w:rPr>
          <w:rFonts w:ascii="Arial" w:eastAsia="Times New Roman" w:hAnsi="Arial" w:cs="Arial"/>
          <w:i/>
          <w:iCs/>
          <w:color w:val="000000"/>
          <w:sz w:val="16"/>
          <w:szCs w:val="16"/>
          <w:shd w:val="clear" w:color="auto" w:fill="FFFF00"/>
        </w:rPr>
        <w:t xml:space="preserve">and student. If a mutually satisfactory solution is not reached, the right to </w:t>
      </w:r>
    </w:p>
    <w:p w:rsidR="007C571A" w:rsidRDefault="007C571A" w:rsidP="007C571A">
      <w:pPr>
        <w:ind w:left="720" w:firstLine="720"/>
        <w:jc w:val="both"/>
        <w:rPr>
          <w:rFonts w:ascii="Arial" w:eastAsia="Times New Roman" w:hAnsi="Arial" w:cs="Arial"/>
          <w:i/>
          <w:iCs/>
          <w:color w:val="000000"/>
          <w:sz w:val="16"/>
          <w:szCs w:val="16"/>
          <w:shd w:val="clear" w:color="auto" w:fill="FFFF00"/>
        </w:rPr>
      </w:pPr>
      <w:r w:rsidRPr="007C571A">
        <w:rPr>
          <w:rFonts w:ascii="Arial" w:eastAsia="Times New Roman" w:hAnsi="Arial" w:cs="Arial"/>
          <w:i/>
          <w:iCs/>
          <w:color w:val="000000"/>
          <w:sz w:val="16"/>
          <w:szCs w:val="16"/>
          <w:shd w:val="clear" w:color="auto" w:fill="FFFF00"/>
        </w:rPr>
        <w:t xml:space="preserve">establish a reasonable alternative is reserved to the instructor. Students </w:t>
      </w:r>
    </w:p>
    <w:p w:rsidR="007C571A" w:rsidRDefault="007C571A" w:rsidP="007C571A">
      <w:pPr>
        <w:ind w:left="720" w:firstLine="720"/>
        <w:jc w:val="both"/>
        <w:rPr>
          <w:rFonts w:ascii="Arial" w:eastAsia="Times New Roman" w:hAnsi="Arial" w:cs="Arial"/>
          <w:i/>
          <w:iCs/>
          <w:color w:val="000000"/>
          <w:sz w:val="16"/>
          <w:szCs w:val="16"/>
          <w:shd w:val="clear" w:color="auto" w:fill="FFFF00"/>
        </w:rPr>
      </w:pPr>
      <w:r w:rsidRPr="007C571A">
        <w:rPr>
          <w:rFonts w:ascii="Arial" w:eastAsia="Times New Roman" w:hAnsi="Arial" w:cs="Arial"/>
          <w:i/>
          <w:iCs/>
          <w:color w:val="000000"/>
          <w:sz w:val="16"/>
          <w:szCs w:val="16"/>
          <w:shd w:val="clear" w:color="auto" w:fill="FFFF00"/>
        </w:rPr>
        <w:t xml:space="preserve">who feel that their academic performance will be compromised by the alternative </w:t>
      </w:r>
    </w:p>
    <w:p w:rsidR="007C571A" w:rsidRDefault="007C571A" w:rsidP="007C571A">
      <w:pPr>
        <w:ind w:left="720" w:firstLine="720"/>
        <w:jc w:val="both"/>
        <w:rPr>
          <w:rFonts w:ascii="Arial" w:eastAsia="Times New Roman" w:hAnsi="Arial" w:cs="Arial"/>
          <w:i/>
          <w:iCs/>
          <w:color w:val="000000"/>
          <w:sz w:val="16"/>
          <w:szCs w:val="16"/>
          <w:shd w:val="clear" w:color="auto" w:fill="FFFF00"/>
        </w:rPr>
      </w:pPr>
      <w:r w:rsidRPr="007C571A">
        <w:rPr>
          <w:rFonts w:ascii="Arial" w:eastAsia="Times New Roman" w:hAnsi="Arial" w:cs="Arial"/>
          <w:i/>
          <w:iCs/>
          <w:color w:val="000000"/>
          <w:sz w:val="16"/>
          <w:szCs w:val="16"/>
          <w:shd w:val="clear" w:color="auto" w:fill="FFFF00"/>
        </w:rPr>
        <w:t xml:space="preserve">assignment timetable may ask that the instructor's dean review the instructor's </w:t>
      </w:r>
    </w:p>
    <w:p w:rsidR="007C571A" w:rsidRDefault="007C571A" w:rsidP="007C571A">
      <w:pPr>
        <w:ind w:left="720" w:firstLine="720"/>
        <w:jc w:val="both"/>
        <w:rPr>
          <w:rFonts w:ascii="Arial" w:eastAsia="Times New Roman" w:hAnsi="Arial" w:cs="Arial"/>
          <w:i/>
          <w:iCs/>
          <w:color w:val="FF0000"/>
          <w:sz w:val="16"/>
          <w:szCs w:val="16"/>
        </w:rPr>
      </w:pPr>
      <w:r w:rsidRPr="007C571A">
        <w:rPr>
          <w:rFonts w:ascii="Arial" w:eastAsia="Times New Roman" w:hAnsi="Arial" w:cs="Arial"/>
          <w:i/>
          <w:iCs/>
          <w:color w:val="000000"/>
          <w:sz w:val="16"/>
          <w:szCs w:val="16"/>
          <w:shd w:val="clear" w:color="auto" w:fill="FFFF00"/>
        </w:rPr>
        <w:lastRenderedPageBreak/>
        <w:t>decision. </w:t>
      </w:r>
      <w:r w:rsidRPr="007C571A">
        <w:rPr>
          <w:rFonts w:ascii="Arial" w:eastAsia="Times New Roman" w:hAnsi="Arial" w:cs="Arial"/>
          <w:i/>
          <w:iCs/>
          <w:color w:val="FF0000"/>
          <w:sz w:val="16"/>
          <w:szCs w:val="16"/>
        </w:rPr>
        <w:t xml:space="preserve">The grade of zero may not be assigned for any assignment which the </w:t>
      </w:r>
    </w:p>
    <w:p w:rsidR="007C571A" w:rsidRPr="007C571A" w:rsidRDefault="007C571A" w:rsidP="007C571A">
      <w:pPr>
        <w:ind w:left="720" w:firstLine="720"/>
        <w:jc w:val="both"/>
        <w:rPr>
          <w:rFonts w:ascii="Arial" w:eastAsia="Times New Roman" w:hAnsi="Arial" w:cs="Arial"/>
          <w:i/>
          <w:iCs/>
          <w:color w:val="FF0000"/>
          <w:sz w:val="16"/>
          <w:szCs w:val="16"/>
        </w:rPr>
      </w:pPr>
      <w:r w:rsidRPr="007C571A">
        <w:rPr>
          <w:rFonts w:ascii="Arial" w:eastAsia="Times New Roman" w:hAnsi="Arial" w:cs="Arial"/>
          <w:i/>
          <w:iCs/>
          <w:color w:val="FF0000"/>
          <w:sz w:val="16"/>
          <w:szCs w:val="16"/>
        </w:rPr>
        <w:t>student was not granted the opportunity to make up. </w:t>
      </w:r>
    </w:p>
    <w:p w:rsidR="00AB1FCE" w:rsidRDefault="00AB1FCE" w:rsidP="00AB1FCE">
      <w:pPr>
        <w:pStyle w:val="NoSpacing"/>
        <w:ind w:left="720"/>
        <w:rPr>
          <w:rFonts w:ascii="Arial" w:hAnsi="Arial" w:cs="Arial"/>
          <w:sz w:val="20"/>
          <w:szCs w:val="20"/>
        </w:rPr>
      </w:pPr>
    </w:p>
    <w:p w:rsidR="00AB1FCE" w:rsidRDefault="007C571A" w:rsidP="00AB1FCE">
      <w:pPr>
        <w:pStyle w:val="NoSpacing"/>
        <w:ind w:left="720"/>
        <w:rPr>
          <w:rFonts w:ascii="Arial" w:hAnsi="Arial" w:cs="Arial"/>
          <w:sz w:val="20"/>
          <w:szCs w:val="20"/>
        </w:rPr>
      </w:pPr>
      <w:r>
        <w:rPr>
          <w:rFonts w:ascii="Arial" w:hAnsi="Arial" w:cs="Arial"/>
          <w:sz w:val="20"/>
          <w:szCs w:val="20"/>
        </w:rPr>
        <w:t xml:space="preserve">The intention was to prevent students from being penalized for missing class when there was a legitimate cause.  Mindingall noted that the Provost and </w:t>
      </w:r>
      <w:r w:rsidR="00310FCF">
        <w:rPr>
          <w:rFonts w:ascii="Arial" w:hAnsi="Arial" w:cs="Arial"/>
          <w:sz w:val="20"/>
          <w:szCs w:val="20"/>
        </w:rPr>
        <w:t xml:space="preserve">other segments of the </w:t>
      </w:r>
      <w:r>
        <w:rPr>
          <w:rFonts w:ascii="Arial" w:hAnsi="Arial" w:cs="Arial"/>
          <w:sz w:val="20"/>
          <w:szCs w:val="20"/>
        </w:rPr>
        <w:t xml:space="preserve">University have long supported students as they participate in research, presentations, competitions, etc. that might take them away from campus and out of the classroom. </w:t>
      </w:r>
    </w:p>
    <w:p w:rsidR="00D451DA" w:rsidRDefault="00D451DA" w:rsidP="00AB1FCE">
      <w:pPr>
        <w:pStyle w:val="NoSpacing"/>
        <w:ind w:left="720"/>
        <w:rPr>
          <w:rFonts w:ascii="Arial" w:hAnsi="Arial" w:cs="Arial"/>
          <w:sz w:val="20"/>
          <w:szCs w:val="20"/>
        </w:rPr>
      </w:pPr>
    </w:p>
    <w:p w:rsidR="00D451DA" w:rsidRDefault="00D451DA" w:rsidP="00AB1FCE">
      <w:pPr>
        <w:pStyle w:val="NoSpacing"/>
        <w:ind w:left="720"/>
        <w:rPr>
          <w:rFonts w:ascii="Arial" w:hAnsi="Arial" w:cs="Arial"/>
          <w:sz w:val="20"/>
          <w:szCs w:val="20"/>
        </w:rPr>
      </w:pPr>
      <w:r>
        <w:rPr>
          <w:rFonts w:ascii="Arial" w:hAnsi="Arial" w:cs="Arial"/>
          <w:sz w:val="20"/>
          <w:szCs w:val="20"/>
        </w:rPr>
        <w:t xml:space="preserve">Mindingall noted that this policy change applies to the Macon catalog, but may need to be consistently presented in the </w:t>
      </w:r>
      <w:r w:rsidR="003E6271">
        <w:rPr>
          <w:rFonts w:ascii="Arial" w:hAnsi="Arial" w:cs="Arial"/>
          <w:sz w:val="20"/>
          <w:szCs w:val="20"/>
        </w:rPr>
        <w:t xml:space="preserve">University </w:t>
      </w:r>
      <w:r>
        <w:rPr>
          <w:rFonts w:ascii="Arial" w:hAnsi="Arial" w:cs="Arial"/>
          <w:sz w:val="20"/>
          <w:szCs w:val="20"/>
        </w:rPr>
        <w:t>undergraduate academic portion</w:t>
      </w:r>
      <w:r w:rsidR="003E6271">
        <w:rPr>
          <w:rFonts w:ascii="Arial" w:hAnsi="Arial" w:cs="Arial"/>
          <w:sz w:val="20"/>
          <w:szCs w:val="20"/>
        </w:rPr>
        <w:t xml:space="preserve"> of each of the catalogs.  Some wording may need to be omitted based on the student population.  For example, the reference to MWF and TR classes would be excluded from the Atlanta and RAC catalogs.</w:t>
      </w:r>
    </w:p>
    <w:p w:rsidR="003E6271" w:rsidRDefault="003E6271" w:rsidP="00AB1FCE">
      <w:pPr>
        <w:pStyle w:val="NoSpacing"/>
        <w:ind w:left="720"/>
        <w:rPr>
          <w:rFonts w:ascii="Arial" w:hAnsi="Arial" w:cs="Arial"/>
          <w:sz w:val="20"/>
          <w:szCs w:val="20"/>
        </w:rPr>
      </w:pPr>
    </w:p>
    <w:p w:rsidR="003E6271" w:rsidRDefault="003E6271" w:rsidP="003E6271">
      <w:pPr>
        <w:ind w:left="720"/>
        <w:jc w:val="both"/>
        <w:rPr>
          <w:rFonts w:ascii="Arial" w:hAnsi="Arial" w:cs="Arial"/>
          <w:sz w:val="20"/>
          <w:szCs w:val="20"/>
        </w:rPr>
      </w:pPr>
      <w:r>
        <w:rPr>
          <w:rFonts w:ascii="Arial" w:hAnsi="Arial" w:cs="Arial"/>
          <w:sz w:val="20"/>
          <w:szCs w:val="20"/>
        </w:rPr>
        <w:t>Discussion ensued regarding the sentence: “Students who feel that their academic performance will be compromised by the alternative assignment timetable may ask that the instructor’s dean review the instructor’s decision.”  Mindingall suggested that this sentence implies that students can only object to the assignment timetable when they should be able to raise concerns more broadly if necessary.  Bratcher suggested</w:t>
      </w:r>
      <w:r w:rsidR="000E6677">
        <w:rPr>
          <w:rFonts w:ascii="Arial" w:hAnsi="Arial" w:cs="Arial"/>
          <w:sz w:val="20"/>
          <w:szCs w:val="20"/>
        </w:rPr>
        <w:t xml:space="preserve"> a revision of the sentence:  “If a student thinks that the arrangements made by the instructor will unfairly compromise academic performance, then the instructor’s dean will review the decision.”  Blome suggested the removal of the word, “timetable” from the original sentence.</w:t>
      </w:r>
    </w:p>
    <w:p w:rsidR="000E6677" w:rsidRDefault="000E6677" w:rsidP="003E6271">
      <w:pPr>
        <w:ind w:left="720"/>
        <w:jc w:val="both"/>
        <w:rPr>
          <w:rFonts w:ascii="Arial" w:hAnsi="Arial" w:cs="Arial"/>
          <w:sz w:val="20"/>
          <w:szCs w:val="20"/>
        </w:rPr>
      </w:pPr>
    </w:p>
    <w:p w:rsidR="000E6677" w:rsidRDefault="009527DF" w:rsidP="003E6271">
      <w:pPr>
        <w:ind w:left="720"/>
        <w:jc w:val="both"/>
        <w:rPr>
          <w:rFonts w:ascii="Arial" w:hAnsi="Arial" w:cs="Arial"/>
          <w:sz w:val="20"/>
          <w:szCs w:val="20"/>
        </w:rPr>
      </w:pPr>
      <w:r>
        <w:rPr>
          <w:rFonts w:ascii="Arial" w:hAnsi="Arial" w:cs="Arial"/>
          <w:sz w:val="20"/>
          <w:szCs w:val="20"/>
        </w:rPr>
        <w:t xml:space="preserve">The members of the UC </w:t>
      </w:r>
      <w:r w:rsidR="000E6677">
        <w:rPr>
          <w:rFonts w:ascii="Arial" w:hAnsi="Arial" w:cs="Arial"/>
          <w:sz w:val="20"/>
          <w:szCs w:val="20"/>
        </w:rPr>
        <w:t>a</w:t>
      </w:r>
      <w:r>
        <w:rPr>
          <w:rFonts w:ascii="Arial" w:hAnsi="Arial" w:cs="Arial"/>
          <w:sz w:val="20"/>
          <w:szCs w:val="20"/>
        </w:rPr>
        <w:t>greed with the policy revision, sans the aforementioned sentence.</w:t>
      </w:r>
      <w:r w:rsidR="000E6677">
        <w:rPr>
          <w:rFonts w:ascii="Arial" w:hAnsi="Arial" w:cs="Arial"/>
          <w:sz w:val="20"/>
          <w:szCs w:val="20"/>
        </w:rPr>
        <w:t xml:space="preserve"> Mindingall asked the ADC to ret</w:t>
      </w:r>
      <w:r>
        <w:rPr>
          <w:rFonts w:ascii="Arial" w:hAnsi="Arial" w:cs="Arial"/>
          <w:sz w:val="20"/>
          <w:szCs w:val="20"/>
        </w:rPr>
        <w:t xml:space="preserve">ool the sentence </w:t>
      </w:r>
      <w:r w:rsidR="000E6677">
        <w:rPr>
          <w:rFonts w:ascii="Arial" w:hAnsi="Arial" w:cs="Arial"/>
          <w:sz w:val="20"/>
          <w:szCs w:val="20"/>
        </w:rPr>
        <w:t>to bring clarity.</w:t>
      </w:r>
      <w:r>
        <w:rPr>
          <w:rFonts w:ascii="Arial" w:hAnsi="Arial" w:cs="Arial"/>
          <w:sz w:val="20"/>
          <w:szCs w:val="20"/>
        </w:rPr>
        <w:t xml:space="preserve"> Pendleton was asked to e-mail the final version to Mindingall so that she could disseminate it to the entire group.</w:t>
      </w:r>
    </w:p>
    <w:p w:rsidR="003E6271" w:rsidRDefault="003E6271" w:rsidP="003E6271">
      <w:pPr>
        <w:ind w:left="720"/>
        <w:jc w:val="both"/>
        <w:rPr>
          <w:rFonts w:ascii="Arial" w:hAnsi="Arial" w:cs="Arial"/>
          <w:sz w:val="20"/>
          <w:szCs w:val="20"/>
        </w:rPr>
      </w:pPr>
    </w:p>
    <w:p w:rsidR="003E6271" w:rsidRPr="00D4710D" w:rsidRDefault="00D4710D" w:rsidP="003E6271">
      <w:pPr>
        <w:ind w:left="720"/>
        <w:jc w:val="both"/>
        <w:rPr>
          <w:rFonts w:ascii="Arial" w:hAnsi="Arial" w:cs="Arial"/>
          <w:sz w:val="20"/>
          <w:szCs w:val="20"/>
          <w:u w:val="single"/>
        </w:rPr>
      </w:pPr>
      <w:r w:rsidRPr="00D4710D">
        <w:rPr>
          <w:rFonts w:ascii="Arial" w:hAnsi="Arial" w:cs="Arial"/>
          <w:sz w:val="20"/>
          <w:szCs w:val="20"/>
          <w:u w:val="single"/>
        </w:rPr>
        <w:t>Class Auditing – Pendleton &amp; Rodriguez</w:t>
      </w:r>
    </w:p>
    <w:p w:rsidR="00AB1FCE" w:rsidRDefault="00DB18E9" w:rsidP="00AB1FCE">
      <w:pPr>
        <w:pStyle w:val="NoSpacing"/>
        <w:ind w:left="720"/>
        <w:rPr>
          <w:rFonts w:ascii="Arial" w:hAnsi="Arial" w:cs="Arial"/>
          <w:sz w:val="20"/>
          <w:szCs w:val="20"/>
        </w:rPr>
      </w:pPr>
      <w:r>
        <w:rPr>
          <w:rFonts w:ascii="Arial" w:hAnsi="Arial" w:cs="Arial"/>
          <w:sz w:val="20"/>
          <w:szCs w:val="20"/>
        </w:rPr>
        <w:t>One sentence was add</w:t>
      </w:r>
      <w:r w:rsidR="000D53EB">
        <w:rPr>
          <w:rFonts w:ascii="Arial" w:hAnsi="Arial" w:cs="Arial"/>
          <w:sz w:val="20"/>
          <w:szCs w:val="20"/>
        </w:rPr>
        <w:t xml:space="preserve">ed to the </w:t>
      </w:r>
      <w:r w:rsidR="00BF72D1">
        <w:rPr>
          <w:rFonts w:ascii="Arial" w:hAnsi="Arial" w:cs="Arial"/>
          <w:sz w:val="20"/>
          <w:szCs w:val="20"/>
        </w:rPr>
        <w:t xml:space="preserve">first paragraph of the </w:t>
      </w:r>
      <w:r w:rsidR="000D53EB">
        <w:rPr>
          <w:rFonts w:ascii="Arial" w:hAnsi="Arial" w:cs="Arial"/>
          <w:sz w:val="20"/>
          <w:szCs w:val="20"/>
        </w:rPr>
        <w:t>class auditing policy (in red).</w:t>
      </w:r>
    </w:p>
    <w:p w:rsidR="000D53EB" w:rsidRDefault="000D53EB" w:rsidP="00AB1FCE">
      <w:pPr>
        <w:pStyle w:val="NoSpacing"/>
        <w:ind w:left="720"/>
        <w:rPr>
          <w:rFonts w:ascii="Arial" w:hAnsi="Arial" w:cs="Arial"/>
          <w:sz w:val="20"/>
          <w:szCs w:val="20"/>
        </w:rPr>
      </w:pPr>
    </w:p>
    <w:p w:rsidR="000D53EB" w:rsidRDefault="000D53EB" w:rsidP="000D53EB">
      <w:pPr>
        <w:jc w:val="both"/>
        <w:rPr>
          <w:rFonts w:ascii="Arial" w:hAnsi="Arial" w:cs="Arial"/>
          <w:i/>
          <w:sz w:val="16"/>
          <w:szCs w:val="16"/>
        </w:rPr>
      </w:pPr>
      <w:r>
        <w:rPr>
          <w:rFonts w:ascii="Arial" w:hAnsi="Arial" w:cs="Arial"/>
          <w:sz w:val="20"/>
          <w:szCs w:val="20"/>
        </w:rPr>
        <w:tab/>
      </w:r>
      <w:r>
        <w:rPr>
          <w:rFonts w:ascii="Arial" w:hAnsi="Arial" w:cs="Arial"/>
          <w:sz w:val="20"/>
          <w:szCs w:val="20"/>
        </w:rPr>
        <w:tab/>
      </w:r>
      <w:r w:rsidRPr="000D53EB">
        <w:rPr>
          <w:rFonts w:ascii="Arial" w:hAnsi="Arial" w:cs="Arial"/>
          <w:i/>
          <w:sz w:val="16"/>
          <w:szCs w:val="16"/>
        </w:rPr>
        <w:t xml:space="preserve">Full and part-time students who audit courses are expected to be seriously interested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in the courses for which they enroll. An official entry of “audit” on a student’s permanent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academic record shall be made only if 75 percent of the classes are attended. Once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registered in an audited course, students have the opportunity to change the registration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of the course for credit through the end of the designated add/drop period. Courses that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a student audits may not later be taken by that student for credit, nor may the student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receive credit-by-exam for these courses. Auditors submit no daily work, take no </w:t>
      </w:r>
    </w:p>
    <w:p w:rsidR="000D53EB" w:rsidRDefault="000D53EB" w:rsidP="000D53EB">
      <w:pPr>
        <w:ind w:left="720" w:firstLine="720"/>
        <w:jc w:val="both"/>
        <w:rPr>
          <w:rFonts w:ascii="Arial" w:hAnsi="Arial" w:cs="Arial"/>
          <w:i/>
          <w:sz w:val="16"/>
          <w:szCs w:val="16"/>
        </w:rPr>
      </w:pPr>
      <w:r w:rsidRPr="000D53EB">
        <w:rPr>
          <w:rFonts w:ascii="Arial" w:hAnsi="Arial" w:cs="Arial"/>
          <w:i/>
          <w:sz w:val="16"/>
          <w:szCs w:val="16"/>
        </w:rPr>
        <w:t xml:space="preserve">examinations, and receive no credit for courses audited. They may participate in </w:t>
      </w:r>
    </w:p>
    <w:p w:rsidR="000D53EB" w:rsidRDefault="000D53EB" w:rsidP="000D53EB">
      <w:pPr>
        <w:ind w:left="720" w:firstLine="720"/>
        <w:jc w:val="both"/>
        <w:rPr>
          <w:rFonts w:ascii="Arial" w:hAnsi="Arial" w:cs="Arial"/>
          <w:i/>
          <w:color w:val="FF0000"/>
          <w:sz w:val="16"/>
          <w:szCs w:val="16"/>
        </w:rPr>
      </w:pPr>
      <w:r w:rsidRPr="000D53EB">
        <w:rPr>
          <w:rFonts w:ascii="Arial" w:hAnsi="Arial" w:cs="Arial"/>
          <w:i/>
          <w:sz w:val="16"/>
          <w:szCs w:val="16"/>
        </w:rPr>
        <w:t>the class discussion only with the</w:t>
      </w:r>
      <w:r>
        <w:rPr>
          <w:rFonts w:ascii="Arial" w:hAnsi="Arial" w:cs="Arial"/>
          <w:i/>
          <w:sz w:val="16"/>
          <w:szCs w:val="16"/>
        </w:rPr>
        <w:t xml:space="preserve"> permission of the instructor. </w:t>
      </w:r>
      <w:r w:rsidRPr="000D53EB">
        <w:rPr>
          <w:rFonts w:ascii="Arial" w:hAnsi="Arial" w:cs="Arial"/>
          <w:i/>
          <w:color w:val="FF0000"/>
          <w:sz w:val="16"/>
          <w:szCs w:val="16"/>
        </w:rPr>
        <w:t xml:space="preserve">No full or part-time </w:t>
      </w:r>
    </w:p>
    <w:p w:rsidR="000D53EB" w:rsidRDefault="000D53EB" w:rsidP="000D53EB">
      <w:pPr>
        <w:ind w:left="720" w:firstLine="720"/>
        <w:jc w:val="both"/>
        <w:rPr>
          <w:rFonts w:ascii="Arial" w:hAnsi="Arial" w:cs="Arial"/>
          <w:i/>
          <w:color w:val="FF0000"/>
          <w:sz w:val="16"/>
          <w:szCs w:val="16"/>
        </w:rPr>
      </w:pPr>
      <w:r w:rsidRPr="000D53EB">
        <w:rPr>
          <w:rFonts w:ascii="Arial" w:hAnsi="Arial" w:cs="Arial"/>
          <w:i/>
          <w:color w:val="FF0000"/>
          <w:sz w:val="16"/>
          <w:szCs w:val="16"/>
        </w:rPr>
        <w:t xml:space="preserve">student may audit internships, practicums, or experiential learning courses, unless </w:t>
      </w:r>
    </w:p>
    <w:p w:rsidR="000D53EB" w:rsidRDefault="000D53EB" w:rsidP="000D53EB">
      <w:pPr>
        <w:ind w:left="720" w:firstLine="720"/>
        <w:jc w:val="both"/>
        <w:rPr>
          <w:rFonts w:ascii="Arial" w:hAnsi="Arial" w:cs="Arial"/>
          <w:i/>
          <w:color w:val="FF0000"/>
          <w:sz w:val="16"/>
          <w:szCs w:val="16"/>
        </w:rPr>
      </w:pPr>
      <w:r w:rsidRPr="000D53EB">
        <w:rPr>
          <w:rFonts w:ascii="Arial" w:hAnsi="Arial" w:cs="Arial"/>
          <w:i/>
          <w:color w:val="FF0000"/>
          <w:sz w:val="16"/>
          <w:szCs w:val="16"/>
        </w:rPr>
        <w:t>the dean or associate dean of the respective college or school grants special permission.</w:t>
      </w:r>
    </w:p>
    <w:p w:rsidR="000D53EB" w:rsidRDefault="000D53EB" w:rsidP="000D53EB">
      <w:pPr>
        <w:jc w:val="both"/>
        <w:rPr>
          <w:rFonts w:ascii="Arial" w:hAnsi="Arial" w:cs="Arial"/>
          <w:i/>
          <w:color w:val="FF0000"/>
          <w:sz w:val="16"/>
          <w:szCs w:val="16"/>
        </w:rPr>
      </w:pPr>
      <w:r>
        <w:rPr>
          <w:rFonts w:ascii="Arial" w:hAnsi="Arial" w:cs="Arial"/>
          <w:i/>
          <w:color w:val="FF0000"/>
          <w:sz w:val="16"/>
          <w:szCs w:val="16"/>
        </w:rPr>
        <w:tab/>
      </w:r>
    </w:p>
    <w:p w:rsidR="000D53EB" w:rsidRDefault="000D53EB" w:rsidP="000D53EB">
      <w:pPr>
        <w:ind w:left="720"/>
        <w:jc w:val="both"/>
        <w:rPr>
          <w:rFonts w:ascii="Arial" w:hAnsi="Arial" w:cs="Arial"/>
          <w:sz w:val="20"/>
          <w:szCs w:val="20"/>
        </w:rPr>
      </w:pPr>
      <w:r>
        <w:rPr>
          <w:rFonts w:ascii="Arial" w:hAnsi="Arial" w:cs="Arial"/>
          <w:sz w:val="20"/>
          <w:szCs w:val="20"/>
        </w:rPr>
        <w:t>Consistency is required among the catalogs in the University academic sections. The addition will need to be approved among all undergraduate programs so that it can be included in the Atlanta and RAC catalogs along with the Macon.  Rodriquez will contact Diana Hill who chairs the ADC on the Atlanta Campus to seek approval from that group.</w:t>
      </w:r>
      <w:r w:rsidR="00931B07">
        <w:rPr>
          <w:rFonts w:ascii="Arial" w:hAnsi="Arial" w:cs="Arial"/>
          <w:sz w:val="20"/>
          <w:szCs w:val="20"/>
        </w:rPr>
        <w:t xml:space="preserve">  Once that is secured, the final statement will be sent to Mindingall so that it can be disseminated to the UC membership.</w:t>
      </w:r>
    </w:p>
    <w:p w:rsidR="000D53EB" w:rsidRDefault="000D53EB" w:rsidP="000D53EB">
      <w:pPr>
        <w:ind w:left="720"/>
        <w:jc w:val="both"/>
        <w:rPr>
          <w:rFonts w:ascii="Arial" w:hAnsi="Arial" w:cs="Arial"/>
          <w:sz w:val="20"/>
          <w:szCs w:val="20"/>
        </w:rPr>
      </w:pPr>
    </w:p>
    <w:p w:rsidR="000D53EB" w:rsidRPr="00931B07" w:rsidRDefault="00931B07" w:rsidP="000D53EB">
      <w:pPr>
        <w:ind w:left="720"/>
        <w:jc w:val="both"/>
        <w:rPr>
          <w:rFonts w:ascii="Arial" w:hAnsi="Arial" w:cs="Arial"/>
          <w:sz w:val="20"/>
          <w:szCs w:val="20"/>
          <w:u w:val="single"/>
        </w:rPr>
      </w:pPr>
      <w:r w:rsidRPr="00931B07">
        <w:rPr>
          <w:rFonts w:ascii="Arial" w:hAnsi="Arial" w:cs="Arial"/>
          <w:sz w:val="20"/>
          <w:szCs w:val="20"/>
          <w:u w:val="single"/>
        </w:rPr>
        <w:t>Certificates:  Status -- Mindingall</w:t>
      </w:r>
    </w:p>
    <w:p w:rsidR="00931B07" w:rsidRDefault="00931B07" w:rsidP="00931B07">
      <w:pPr>
        <w:pStyle w:val="NoSpacing"/>
        <w:ind w:left="720"/>
        <w:rPr>
          <w:rFonts w:ascii="Arial" w:hAnsi="Arial" w:cs="Arial"/>
          <w:sz w:val="20"/>
          <w:szCs w:val="20"/>
        </w:rPr>
      </w:pPr>
      <w:r>
        <w:rPr>
          <w:rFonts w:ascii="Arial" w:hAnsi="Arial" w:cs="Arial"/>
          <w:sz w:val="20"/>
          <w:szCs w:val="20"/>
        </w:rPr>
        <w:t>Mindingall admitted that this topic had gotten cold and she expressed pessimism in the ability to conclude work on this topic as this meeting and the next would be filled with reviews of curricular proposals.  She also expressed concern that some certificates already exist and a number of certificates have been approved this year at the graduate level. The current curriculum form addendum for the certificate is not very helpful to academic units.  Malone noted that it asks questions most relevant to OIE.  Mindingall stated that Bratcher outlined addendum points/questions that would be more relevant to the academic units.</w:t>
      </w:r>
    </w:p>
    <w:p w:rsidR="00FD0210" w:rsidRDefault="00FD0210" w:rsidP="00931B07">
      <w:pPr>
        <w:pStyle w:val="NoSpacing"/>
        <w:ind w:left="720"/>
        <w:rPr>
          <w:rFonts w:ascii="Arial" w:hAnsi="Arial" w:cs="Arial"/>
          <w:sz w:val="20"/>
          <w:szCs w:val="20"/>
        </w:rPr>
      </w:pPr>
    </w:p>
    <w:p w:rsidR="00FD0210" w:rsidRDefault="00FD0210" w:rsidP="00931B07">
      <w:pPr>
        <w:pStyle w:val="NoSpacing"/>
        <w:ind w:left="720"/>
        <w:rPr>
          <w:rFonts w:ascii="Arial" w:hAnsi="Arial" w:cs="Arial"/>
          <w:sz w:val="20"/>
          <w:szCs w:val="20"/>
        </w:rPr>
      </w:pPr>
      <w:r>
        <w:rPr>
          <w:rFonts w:ascii="Arial" w:hAnsi="Arial" w:cs="Arial"/>
          <w:sz w:val="20"/>
          <w:szCs w:val="20"/>
        </w:rPr>
        <w:t xml:space="preserve">Mindingall is asking Susan Malone and Keith Howard to meet with her to complete a final draft of the certificate policy and to translate that into a revised curriculum form with an addendum.  It is likely that this work will not be completed until the summer.  In the meantime, those proposing </w:t>
      </w:r>
      <w:r>
        <w:rPr>
          <w:rFonts w:ascii="Arial" w:hAnsi="Arial" w:cs="Arial"/>
          <w:sz w:val="20"/>
          <w:szCs w:val="20"/>
        </w:rPr>
        <w:lastRenderedPageBreak/>
        <w:t>certificates should stick as close to the latest certificate policy draft (dated 11/02/2017) as possible.  The UC and GC will take action on these requests as they see fit.  However, once the policy is complete, the UC and GC reserve the right to reevaluate all certificates and ask for the consistencies that the policy should bring.</w:t>
      </w:r>
    </w:p>
    <w:p w:rsidR="00DB18E9" w:rsidRDefault="00DB18E9" w:rsidP="00AB1FCE">
      <w:pPr>
        <w:pStyle w:val="NoSpacing"/>
        <w:ind w:left="720"/>
        <w:rPr>
          <w:rFonts w:ascii="Arial" w:hAnsi="Arial" w:cs="Arial"/>
          <w:sz w:val="20"/>
          <w:szCs w:val="20"/>
        </w:rPr>
      </w:pPr>
    </w:p>
    <w:p w:rsidR="00DB18E9" w:rsidRDefault="00DB18E9" w:rsidP="00AB1FCE">
      <w:pPr>
        <w:pStyle w:val="NoSpacing"/>
        <w:ind w:left="720"/>
        <w:rPr>
          <w:rFonts w:ascii="Arial" w:hAnsi="Arial" w:cs="Arial"/>
          <w:sz w:val="20"/>
          <w:szCs w:val="20"/>
        </w:rPr>
      </w:pPr>
    </w:p>
    <w:p w:rsidR="004400E5" w:rsidRPr="00BF72D1" w:rsidRDefault="004400E5" w:rsidP="004400E5">
      <w:pPr>
        <w:pStyle w:val="NoSpacing"/>
        <w:rPr>
          <w:rFonts w:ascii="Arial" w:hAnsi="Arial" w:cs="Arial"/>
          <w:sz w:val="20"/>
          <w:szCs w:val="20"/>
        </w:rPr>
      </w:pPr>
      <w:r w:rsidRPr="00BF72D1">
        <w:rPr>
          <w:rFonts w:ascii="Arial" w:hAnsi="Arial" w:cs="Arial"/>
          <w:b/>
          <w:sz w:val="20"/>
          <w:szCs w:val="20"/>
        </w:rPr>
        <w:t>Proposals</w:t>
      </w:r>
    </w:p>
    <w:p w:rsidR="004400E5" w:rsidRPr="00BF72D1" w:rsidRDefault="004400E5" w:rsidP="004400E5">
      <w:pPr>
        <w:pStyle w:val="NoSpacing"/>
        <w:rPr>
          <w:rFonts w:ascii="Arial" w:hAnsi="Arial" w:cs="Arial"/>
          <w:b/>
          <w:sz w:val="20"/>
          <w:szCs w:val="20"/>
        </w:rPr>
      </w:pPr>
    </w:p>
    <w:p w:rsidR="004400E5" w:rsidRPr="00BF72D1" w:rsidRDefault="00BF72D1" w:rsidP="004400E5">
      <w:pPr>
        <w:pStyle w:val="NoSpacing"/>
        <w:rPr>
          <w:rFonts w:ascii="Arial" w:hAnsi="Arial" w:cs="Arial"/>
          <w:b/>
          <w:sz w:val="20"/>
          <w:szCs w:val="20"/>
        </w:rPr>
      </w:pPr>
      <w:r w:rsidRPr="00BF72D1">
        <w:rPr>
          <w:rFonts w:ascii="Arial" w:hAnsi="Arial" w:cs="Arial"/>
          <w:b/>
          <w:sz w:val="20"/>
          <w:szCs w:val="20"/>
        </w:rPr>
        <w:t xml:space="preserve">A.  </w:t>
      </w:r>
      <w:r w:rsidRPr="00BF72D1">
        <w:rPr>
          <w:rFonts w:ascii="Arial" w:hAnsi="Arial" w:cs="Arial"/>
          <w:b/>
          <w:sz w:val="20"/>
          <w:szCs w:val="20"/>
        </w:rPr>
        <w:tab/>
        <w:t xml:space="preserve">School of Engineering </w:t>
      </w:r>
      <w:r w:rsidR="004400E5" w:rsidRPr="00BF72D1">
        <w:rPr>
          <w:rFonts w:ascii="Arial" w:hAnsi="Arial" w:cs="Arial"/>
          <w:b/>
          <w:sz w:val="20"/>
          <w:szCs w:val="20"/>
        </w:rPr>
        <w:t xml:space="preserve">– </w:t>
      </w:r>
      <w:r w:rsidRPr="00BF72D1">
        <w:rPr>
          <w:rFonts w:ascii="Arial" w:hAnsi="Arial" w:cs="Arial"/>
          <w:b/>
          <w:sz w:val="20"/>
          <w:szCs w:val="20"/>
        </w:rPr>
        <w:t>Andre’ Butler</w:t>
      </w:r>
    </w:p>
    <w:p w:rsidR="004400E5" w:rsidRPr="00BF72D1" w:rsidRDefault="004400E5" w:rsidP="00BF72D1">
      <w:pPr>
        <w:pStyle w:val="NoSpacing"/>
        <w:ind w:firstLine="720"/>
        <w:rPr>
          <w:rFonts w:ascii="Arial" w:hAnsi="Arial" w:cs="Arial"/>
          <w:sz w:val="20"/>
          <w:szCs w:val="20"/>
          <w:u w:val="single"/>
        </w:rPr>
      </w:pPr>
      <w:r w:rsidRPr="00BF72D1">
        <w:rPr>
          <w:rFonts w:ascii="Arial" w:hAnsi="Arial" w:cs="Arial"/>
          <w:sz w:val="20"/>
          <w:szCs w:val="20"/>
          <w:u w:val="single"/>
        </w:rPr>
        <w:t>Course</w:t>
      </w:r>
      <w:r w:rsidR="00BF72D1" w:rsidRPr="00BF72D1">
        <w:rPr>
          <w:rFonts w:ascii="Arial" w:hAnsi="Arial" w:cs="Arial"/>
          <w:sz w:val="20"/>
          <w:szCs w:val="20"/>
          <w:u w:val="single"/>
        </w:rPr>
        <w:t>s</w:t>
      </w:r>
      <w:r w:rsidRPr="00BF72D1">
        <w:rPr>
          <w:rFonts w:ascii="Arial" w:hAnsi="Arial" w:cs="Arial"/>
          <w:sz w:val="20"/>
          <w:szCs w:val="20"/>
          <w:u w:val="single"/>
        </w:rPr>
        <w:t xml:space="preserve"> </w:t>
      </w:r>
    </w:p>
    <w:p w:rsidR="00BF72D1" w:rsidRPr="00DE0C74" w:rsidRDefault="00BF72D1" w:rsidP="004400E5">
      <w:pPr>
        <w:pStyle w:val="NoSpacing"/>
        <w:rPr>
          <w:rFonts w:ascii="Arial" w:hAnsi="Arial" w:cs="Arial"/>
          <w:i/>
          <w:sz w:val="20"/>
          <w:szCs w:val="20"/>
        </w:rPr>
      </w:pPr>
      <w:r w:rsidRPr="00BF72D1">
        <w:rPr>
          <w:rFonts w:ascii="Arial" w:hAnsi="Arial" w:cs="Arial"/>
          <w:sz w:val="20"/>
          <w:szCs w:val="20"/>
        </w:rPr>
        <w:tab/>
      </w:r>
      <w:r w:rsidR="002E61E0">
        <w:rPr>
          <w:rFonts w:ascii="Arial" w:hAnsi="Arial" w:cs="Arial"/>
          <w:sz w:val="20"/>
          <w:szCs w:val="20"/>
        </w:rPr>
        <w:t xml:space="preserve">1.   </w:t>
      </w:r>
      <w:r w:rsidRPr="00DE0C74">
        <w:rPr>
          <w:rFonts w:ascii="Arial" w:hAnsi="Arial" w:cs="Arial"/>
          <w:i/>
          <w:sz w:val="20"/>
          <w:szCs w:val="20"/>
        </w:rPr>
        <w:t>Industrial Engineering/ Industrial Management</w:t>
      </w:r>
    </w:p>
    <w:p w:rsidR="00BF72D1" w:rsidRPr="00BF72D1" w:rsidRDefault="002E61E0" w:rsidP="004400E5">
      <w:pPr>
        <w:pStyle w:val="NoSpacing"/>
        <w:rPr>
          <w:rFonts w:ascii="Arial" w:hAnsi="Arial" w:cs="Arial"/>
          <w:sz w:val="20"/>
          <w:szCs w:val="20"/>
        </w:rPr>
      </w:pPr>
      <w:r>
        <w:rPr>
          <w:rFonts w:ascii="Arial" w:hAnsi="Arial" w:cs="Arial"/>
          <w:sz w:val="20"/>
          <w:szCs w:val="20"/>
        </w:rPr>
        <w:tab/>
        <w:t xml:space="preserve">      </w:t>
      </w:r>
      <w:r w:rsidR="00BF72D1" w:rsidRPr="00BF72D1">
        <w:rPr>
          <w:rFonts w:ascii="Arial" w:hAnsi="Arial" w:cs="Arial"/>
          <w:sz w:val="20"/>
          <w:szCs w:val="20"/>
        </w:rPr>
        <w:t xml:space="preserve">Add – ISE 465, </w:t>
      </w:r>
      <w:r w:rsidR="00BF72D1">
        <w:rPr>
          <w:rFonts w:ascii="Arial" w:hAnsi="Arial" w:cs="Arial"/>
          <w:sz w:val="20"/>
          <w:szCs w:val="20"/>
        </w:rPr>
        <w:t>Information Systems Engineering</w:t>
      </w:r>
    </w:p>
    <w:p w:rsidR="002E61E0" w:rsidRDefault="00BF72D1" w:rsidP="004400E5">
      <w:pPr>
        <w:pStyle w:val="NoSpacing"/>
        <w:rPr>
          <w:rFonts w:ascii="Arial" w:hAnsi="Arial" w:cs="Arial"/>
          <w:sz w:val="20"/>
          <w:szCs w:val="20"/>
        </w:rPr>
      </w:pPr>
      <w:r w:rsidRPr="00BF72D1">
        <w:rPr>
          <w:rFonts w:ascii="Arial" w:hAnsi="Arial" w:cs="Arial"/>
          <w:sz w:val="20"/>
          <w:szCs w:val="20"/>
        </w:rPr>
        <w:tab/>
        <w:t xml:space="preserve">      </w:t>
      </w:r>
      <w:r w:rsidRPr="00BF72D1">
        <w:rPr>
          <w:rFonts w:ascii="Arial" w:hAnsi="Arial" w:cs="Arial"/>
          <w:sz w:val="20"/>
          <w:szCs w:val="20"/>
        </w:rPr>
        <w:tab/>
      </w:r>
    </w:p>
    <w:p w:rsidR="004400E5" w:rsidRPr="00BF72D1" w:rsidRDefault="002A3777" w:rsidP="002E61E0">
      <w:pPr>
        <w:pStyle w:val="NoSpacing"/>
        <w:ind w:left="1056"/>
        <w:rPr>
          <w:rFonts w:ascii="Arial" w:hAnsi="Arial" w:cs="Arial"/>
          <w:sz w:val="20"/>
          <w:szCs w:val="20"/>
        </w:rPr>
      </w:pPr>
      <w:r w:rsidRPr="002A3777">
        <w:rPr>
          <w:rFonts w:ascii="Arial" w:hAnsi="Arial" w:cs="Arial"/>
          <w:sz w:val="20"/>
          <w:szCs w:val="20"/>
        </w:rPr>
        <w:t xml:space="preserve">Discussion/Questions:  </w:t>
      </w:r>
      <w:r w:rsidR="002E61E0" w:rsidRPr="002A3777">
        <w:rPr>
          <w:rFonts w:ascii="Arial" w:hAnsi="Arial" w:cs="Arial"/>
          <w:sz w:val="20"/>
          <w:szCs w:val="20"/>
        </w:rPr>
        <w:t>Mindingall</w:t>
      </w:r>
      <w:r w:rsidR="002E61E0">
        <w:rPr>
          <w:rFonts w:ascii="Arial" w:hAnsi="Arial" w:cs="Arial"/>
          <w:sz w:val="20"/>
          <w:szCs w:val="20"/>
        </w:rPr>
        <w:t xml:space="preserve"> noted that the course number was not originally approved by the Registrar.  Just prior to the meeting, the number was given approval by Wilson.  Malone stated that the faculty roster required more detail.  Butler was asked to provide a new faculty roster.</w:t>
      </w:r>
      <w:r>
        <w:rPr>
          <w:rFonts w:ascii="Arial" w:hAnsi="Arial" w:cs="Arial"/>
          <w:sz w:val="20"/>
          <w:szCs w:val="20"/>
        </w:rPr>
        <w:t xml:space="preserve"> (He submitted the revised faculty roster and faculty curriculum vitae on 02/12/2018.)</w:t>
      </w:r>
      <w:r w:rsidR="004400E5" w:rsidRPr="00BF72D1">
        <w:rPr>
          <w:rFonts w:ascii="Arial" w:hAnsi="Arial" w:cs="Arial"/>
          <w:sz w:val="20"/>
          <w:szCs w:val="20"/>
        </w:rPr>
        <w:tab/>
      </w:r>
    </w:p>
    <w:p w:rsidR="00BF72D1" w:rsidRPr="005057BF" w:rsidRDefault="00BF72D1" w:rsidP="004400E5">
      <w:pPr>
        <w:pStyle w:val="NoSpacing"/>
        <w:rPr>
          <w:rFonts w:ascii="Arial" w:hAnsi="Arial" w:cs="Arial"/>
          <w:sz w:val="20"/>
          <w:szCs w:val="20"/>
          <w:highlight w:val="yellow"/>
        </w:rPr>
      </w:pPr>
    </w:p>
    <w:p w:rsidR="004400E5" w:rsidRDefault="004400E5" w:rsidP="002A3777">
      <w:pPr>
        <w:pStyle w:val="NoSpacing"/>
        <w:ind w:left="1056"/>
        <w:rPr>
          <w:rFonts w:ascii="Arial" w:hAnsi="Arial" w:cs="Arial"/>
          <w:b/>
          <w:sz w:val="20"/>
          <w:szCs w:val="20"/>
        </w:rPr>
      </w:pPr>
      <w:r w:rsidRPr="002A3777">
        <w:rPr>
          <w:rFonts w:ascii="Arial" w:hAnsi="Arial" w:cs="Arial"/>
          <w:b/>
          <w:sz w:val="20"/>
          <w:szCs w:val="20"/>
        </w:rPr>
        <w:t xml:space="preserve">Motion to </w:t>
      </w:r>
      <w:r w:rsidR="002A3777" w:rsidRPr="002A3777">
        <w:rPr>
          <w:rFonts w:ascii="Arial" w:hAnsi="Arial" w:cs="Arial"/>
          <w:b/>
          <w:sz w:val="20"/>
          <w:szCs w:val="20"/>
        </w:rPr>
        <w:t>add ISE 465</w:t>
      </w:r>
      <w:r w:rsidRPr="002A3777">
        <w:rPr>
          <w:rFonts w:ascii="Arial" w:hAnsi="Arial" w:cs="Arial"/>
          <w:b/>
          <w:sz w:val="20"/>
          <w:szCs w:val="20"/>
        </w:rPr>
        <w:t xml:space="preserve"> </w:t>
      </w:r>
      <w:r w:rsidR="002A3777" w:rsidRPr="002A3777">
        <w:rPr>
          <w:rFonts w:ascii="Arial" w:hAnsi="Arial" w:cs="Arial"/>
          <w:b/>
          <w:sz w:val="20"/>
          <w:szCs w:val="20"/>
        </w:rPr>
        <w:t xml:space="preserve">pending the revised faculty roster </w:t>
      </w:r>
      <w:r w:rsidRPr="002A3777">
        <w:rPr>
          <w:rFonts w:ascii="Arial" w:hAnsi="Arial" w:cs="Arial"/>
          <w:b/>
          <w:sz w:val="20"/>
          <w:szCs w:val="20"/>
        </w:rPr>
        <w:t xml:space="preserve">was made by </w:t>
      </w:r>
      <w:r w:rsidR="002A3777" w:rsidRPr="002A3777">
        <w:rPr>
          <w:rFonts w:ascii="Arial" w:hAnsi="Arial" w:cs="Arial"/>
          <w:b/>
          <w:sz w:val="20"/>
          <w:szCs w:val="20"/>
        </w:rPr>
        <w:t>McClung</w:t>
      </w:r>
      <w:r w:rsidRPr="002A3777">
        <w:rPr>
          <w:rFonts w:ascii="Arial" w:hAnsi="Arial" w:cs="Arial"/>
          <w:b/>
          <w:sz w:val="20"/>
          <w:szCs w:val="20"/>
        </w:rPr>
        <w:t xml:space="preserve">, seconded by </w:t>
      </w:r>
      <w:r w:rsidR="002A3777" w:rsidRPr="002A3777">
        <w:rPr>
          <w:rFonts w:ascii="Arial" w:hAnsi="Arial" w:cs="Arial"/>
          <w:b/>
          <w:sz w:val="20"/>
          <w:szCs w:val="20"/>
        </w:rPr>
        <w:t>Blome</w:t>
      </w:r>
      <w:r w:rsidRPr="002A3777">
        <w:rPr>
          <w:rFonts w:ascii="Arial" w:hAnsi="Arial" w:cs="Arial"/>
          <w:b/>
          <w:sz w:val="20"/>
          <w:szCs w:val="20"/>
        </w:rPr>
        <w:t>.  Unanimously approved.</w:t>
      </w:r>
    </w:p>
    <w:p w:rsidR="004400E5" w:rsidRPr="005057BF" w:rsidRDefault="004400E5" w:rsidP="004400E5">
      <w:pPr>
        <w:pStyle w:val="NoSpacing"/>
        <w:ind w:left="1056"/>
        <w:rPr>
          <w:rFonts w:ascii="Arial" w:hAnsi="Arial" w:cs="Arial"/>
          <w:b/>
          <w:sz w:val="20"/>
          <w:szCs w:val="20"/>
          <w:highlight w:val="yellow"/>
        </w:rPr>
      </w:pPr>
    </w:p>
    <w:p w:rsidR="004400E5" w:rsidRDefault="004400E5" w:rsidP="002A3777">
      <w:pPr>
        <w:pStyle w:val="NoSpacing"/>
        <w:rPr>
          <w:rFonts w:ascii="Arial" w:hAnsi="Arial" w:cs="Arial"/>
          <w:sz w:val="20"/>
          <w:szCs w:val="20"/>
        </w:rPr>
      </w:pPr>
      <w:r w:rsidRPr="002A3777">
        <w:rPr>
          <w:rFonts w:ascii="Arial" w:hAnsi="Arial" w:cs="Arial"/>
          <w:sz w:val="20"/>
          <w:szCs w:val="20"/>
        </w:rPr>
        <w:t xml:space="preserve">        </w:t>
      </w:r>
      <w:r w:rsidRPr="002A3777">
        <w:rPr>
          <w:rFonts w:ascii="Arial" w:hAnsi="Arial" w:cs="Arial"/>
          <w:sz w:val="20"/>
          <w:szCs w:val="20"/>
        </w:rPr>
        <w:tab/>
        <w:t xml:space="preserve">2.   </w:t>
      </w:r>
      <w:r w:rsidR="002A3777" w:rsidRPr="00DE0C74">
        <w:rPr>
          <w:rFonts w:ascii="Arial" w:hAnsi="Arial" w:cs="Arial"/>
          <w:i/>
          <w:sz w:val="20"/>
          <w:szCs w:val="20"/>
        </w:rPr>
        <w:t>Mechanical Engineering</w:t>
      </w:r>
      <w:r w:rsidRPr="002A3777">
        <w:rPr>
          <w:rFonts w:ascii="Arial" w:hAnsi="Arial" w:cs="Arial"/>
          <w:sz w:val="20"/>
          <w:szCs w:val="20"/>
        </w:rPr>
        <w:t xml:space="preserve">  </w:t>
      </w:r>
    </w:p>
    <w:p w:rsidR="002A3777" w:rsidRDefault="002A3777" w:rsidP="002A3777">
      <w:pPr>
        <w:pStyle w:val="NoSpacing"/>
        <w:rPr>
          <w:rFonts w:ascii="Arial" w:hAnsi="Arial" w:cs="Arial"/>
          <w:sz w:val="20"/>
          <w:szCs w:val="20"/>
        </w:rPr>
      </w:pPr>
      <w:r>
        <w:rPr>
          <w:rFonts w:ascii="Arial" w:hAnsi="Arial" w:cs="Arial"/>
          <w:sz w:val="20"/>
          <w:szCs w:val="20"/>
        </w:rPr>
        <w:tab/>
        <w:t xml:space="preserve">      Revise – MAE 250L, Manufacturing Practices</w:t>
      </w:r>
    </w:p>
    <w:p w:rsidR="002A3777" w:rsidRDefault="002A3777" w:rsidP="002A3777">
      <w:pPr>
        <w:pStyle w:val="NoSpacing"/>
        <w:rPr>
          <w:rFonts w:ascii="Arial" w:hAnsi="Arial" w:cs="Arial"/>
          <w:sz w:val="20"/>
          <w:szCs w:val="20"/>
        </w:rPr>
      </w:pPr>
    </w:p>
    <w:p w:rsidR="002A3777" w:rsidRDefault="002A3777" w:rsidP="002A3777">
      <w:pPr>
        <w:pStyle w:val="NoSpacing"/>
        <w:ind w:left="1056"/>
        <w:rPr>
          <w:rFonts w:ascii="Arial" w:hAnsi="Arial" w:cs="Arial"/>
          <w:sz w:val="20"/>
          <w:szCs w:val="20"/>
        </w:rPr>
      </w:pPr>
      <w:r>
        <w:rPr>
          <w:rFonts w:ascii="Arial" w:hAnsi="Arial" w:cs="Arial"/>
          <w:sz w:val="20"/>
          <w:szCs w:val="20"/>
        </w:rPr>
        <w:t>The number of credit hours will decrease for this course.  It will change from 6 hours of lab to 3 hours of lab plus 1 hour of lecture:  (0-6-2) to (1-3-2)</w:t>
      </w:r>
      <w:r w:rsidR="00AD5FEB">
        <w:rPr>
          <w:rFonts w:ascii="Arial" w:hAnsi="Arial" w:cs="Arial"/>
          <w:sz w:val="20"/>
          <w:szCs w:val="20"/>
        </w:rPr>
        <w:t>.</w:t>
      </w:r>
    </w:p>
    <w:p w:rsidR="00AD5FEB" w:rsidRDefault="00AD5FEB" w:rsidP="002A3777">
      <w:pPr>
        <w:pStyle w:val="NoSpacing"/>
        <w:ind w:left="1056"/>
        <w:rPr>
          <w:rFonts w:ascii="Arial" w:hAnsi="Arial" w:cs="Arial"/>
          <w:sz w:val="20"/>
          <w:szCs w:val="20"/>
        </w:rPr>
      </w:pPr>
    </w:p>
    <w:p w:rsidR="00AD5FEB" w:rsidRDefault="00AD5FEB" w:rsidP="002A3777">
      <w:pPr>
        <w:pStyle w:val="NoSpacing"/>
        <w:ind w:left="1056"/>
        <w:rPr>
          <w:rFonts w:ascii="Arial" w:hAnsi="Arial" w:cs="Arial"/>
          <w:sz w:val="20"/>
          <w:szCs w:val="20"/>
        </w:rPr>
      </w:pPr>
      <w:r>
        <w:rPr>
          <w:rFonts w:ascii="Arial" w:hAnsi="Arial" w:cs="Arial"/>
          <w:sz w:val="20"/>
          <w:szCs w:val="20"/>
        </w:rPr>
        <w:t>Discussion/Questions:  Malone stated that this course change is viewed as major and she would like to see the revised course syllabus.  Butler was asked to provide it.  (He submitted the revised syllabus on 02/13/2018.)</w:t>
      </w:r>
    </w:p>
    <w:p w:rsidR="00AD5FEB" w:rsidRDefault="00AD5FEB" w:rsidP="002A3777">
      <w:pPr>
        <w:pStyle w:val="NoSpacing"/>
        <w:ind w:left="1056"/>
        <w:rPr>
          <w:rFonts w:ascii="Arial" w:hAnsi="Arial" w:cs="Arial"/>
          <w:sz w:val="20"/>
          <w:szCs w:val="20"/>
        </w:rPr>
      </w:pPr>
    </w:p>
    <w:p w:rsidR="00AD5FEB" w:rsidRPr="00AD5FEB" w:rsidRDefault="00AD5FEB" w:rsidP="002A3777">
      <w:pPr>
        <w:pStyle w:val="NoSpacing"/>
        <w:ind w:left="1056"/>
        <w:rPr>
          <w:rFonts w:ascii="Arial" w:hAnsi="Arial" w:cs="Arial"/>
          <w:b/>
          <w:sz w:val="20"/>
          <w:szCs w:val="20"/>
        </w:rPr>
      </w:pPr>
      <w:r>
        <w:rPr>
          <w:rFonts w:ascii="Arial" w:hAnsi="Arial" w:cs="Arial"/>
          <w:b/>
          <w:sz w:val="20"/>
          <w:szCs w:val="20"/>
        </w:rPr>
        <w:t>Motion to revise MAE 250L from (0-6-2) to (1-3-2) was made by Mathis and seconded by Blome.  Unanimously approved.</w:t>
      </w:r>
    </w:p>
    <w:p w:rsidR="004400E5" w:rsidRDefault="004400E5" w:rsidP="004400E5">
      <w:pPr>
        <w:pStyle w:val="NoSpacing"/>
        <w:ind w:left="1440" w:firstLine="720"/>
        <w:rPr>
          <w:rFonts w:ascii="Arial" w:hAnsi="Arial" w:cs="Arial"/>
          <w:sz w:val="20"/>
          <w:szCs w:val="20"/>
          <w:highlight w:val="yellow"/>
        </w:rPr>
      </w:pPr>
    </w:p>
    <w:p w:rsidR="00AD5FEB" w:rsidRPr="005057BF" w:rsidRDefault="00AD5FEB" w:rsidP="004400E5">
      <w:pPr>
        <w:pStyle w:val="NoSpacing"/>
        <w:ind w:left="1440" w:firstLine="720"/>
        <w:rPr>
          <w:rFonts w:ascii="Arial" w:hAnsi="Arial" w:cs="Arial"/>
          <w:sz w:val="20"/>
          <w:szCs w:val="20"/>
          <w:highlight w:val="yellow"/>
        </w:rPr>
      </w:pPr>
    </w:p>
    <w:p w:rsidR="00BA3FA1" w:rsidRDefault="002609D0" w:rsidP="00AD5FEB">
      <w:pPr>
        <w:pStyle w:val="NoSpacing"/>
        <w:rPr>
          <w:rFonts w:ascii="Arial" w:hAnsi="Arial" w:cs="Arial"/>
          <w:b/>
          <w:sz w:val="20"/>
          <w:szCs w:val="20"/>
        </w:rPr>
      </w:pPr>
      <w:r w:rsidRPr="00046080">
        <w:rPr>
          <w:rFonts w:ascii="Arial" w:hAnsi="Arial" w:cs="Arial"/>
          <w:b/>
          <w:sz w:val="20"/>
          <w:szCs w:val="20"/>
        </w:rPr>
        <w:t>B</w:t>
      </w:r>
      <w:r w:rsidR="00BA3FA1" w:rsidRPr="00046080">
        <w:rPr>
          <w:rFonts w:ascii="Arial" w:hAnsi="Arial" w:cs="Arial"/>
          <w:b/>
          <w:sz w:val="20"/>
          <w:szCs w:val="20"/>
        </w:rPr>
        <w:t>.</w:t>
      </w:r>
      <w:r w:rsidR="00AD5FEB">
        <w:rPr>
          <w:rFonts w:ascii="Arial" w:hAnsi="Arial" w:cs="Arial"/>
          <w:b/>
          <w:sz w:val="20"/>
          <w:szCs w:val="20"/>
        </w:rPr>
        <w:t xml:space="preserve">  Tift College of Education -- </w:t>
      </w:r>
      <w:r w:rsidR="00BA3FA1">
        <w:rPr>
          <w:rFonts w:ascii="Arial" w:hAnsi="Arial" w:cs="Arial"/>
          <w:b/>
          <w:sz w:val="20"/>
          <w:szCs w:val="20"/>
        </w:rPr>
        <w:t>Vince Youngbauer</w:t>
      </w:r>
    </w:p>
    <w:p w:rsidR="00BA3FA1" w:rsidRPr="002609D0" w:rsidRDefault="00AD5FEB" w:rsidP="00AD5FEB">
      <w:pPr>
        <w:pStyle w:val="NoSpacing"/>
        <w:rPr>
          <w:rFonts w:ascii="Arial" w:hAnsi="Arial" w:cs="Arial"/>
          <w:sz w:val="20"/>
          <w:szCs w:val="20"/>
          <w:u w:val="single"/>
        </w:rPr>
      </w:pPr>
      <w:r w:rsidRPr="00AD5FEB">
        <w:rPr>
          <w:rFonts w:ascii="Arial" w:hAnsi="Arial" w:cs="Arial"/>
          <w:sz w:val="20"/>
          <w:szCs w:val="20"/>
        </w:rPr>
        <w:t xml:space="preserve">      </w:t>
      </w:r>
      <w:r w:rsidR="002609D0" w:rsidRPr="002609D0">
        <w:rPr>
          <w:rFonts w:ascii="Arial" w:hAnsi="Arial" w:cs="Arial"/>
          <w:sz w:val="20"/>
          <w:szCs w:val="20"/>
          <w:u w:val="single"/>
        </w:rPr>
        <w:t>Program</w:t>
      </w:r>
    </w:p>
    <w:p w:rsidR="002609D0" w:rsidRPr="00DE0C74" w:rsidRDefault="00AD5FEB" w:rsidP="00AD5FEB">
      <w:pPr>
        <w:pStyle w:val="NoSpacing"/>
        <w:rPr>
          <w:rFonts w:ascii="Arial" w:hAnsi="Arial" w:cs="Arial"/>
          <w:i/>
          <w:sz w:val="20"/>
          <w:szCs w:val="20"/>
        </w:rPr>
      </w:pPr>
      <w:r>
        <w:rPr>
          <w:rFonts w:ascii="Arial" w:hAnsi="Arial" w:cs="Arial"/>
          <w:sz w:val="20"/>
          <w:szCs w:val="20"/>
        </w:rPr>
        <w:t xml:space="preserve">      </w:t>
      </w:r>
      <w:r>
        <w:rPr>
          <w:rFonts w:ascii="Arial" w:hAnsi="Arial" w:cs="Arial"/>
          <w:sz w:val="20"/>
          <w:szCs w:val="20"/>
        </w:rPr>
        <w:tab/>
      </w:r>
      <w:r w:rsidR="002609D0" w:rsidRPr="00DE0C74">
        <w:rPr>
          <w:rFonts w:ascii="Arial" w:hAnsi="Arial" w:cs="Arial"/>
          <w:i/>
          <w:sz w:val="20"/>
          <w:szCs w:val="20"/>
        </w:rPr>
        <w:t>Middle Level Education</w:t>
      </w:r>
    </w:p>
    <w:p w:rsidR="002609D0" w:rsidRDefault="002609D0" w:rsidP="00C71F13">
      <w:pPr>
        <w:pStyle w:val="NoSpacing"/>
        <w:ind w:firstLine="720"/>
        <w:rPr>
          <w:rFonts w:ascii="Arial" w:hAnsi="Arial" w:cs="Arial"/>
          <w:sz w:val="20"/>
          <w:szCs w:val="20"/>
        </w:rPr>
      </w:pPr>
      <w:r>
        <w:rPr>
          <w:rFonts w:ascii="Arial" w:hAnsi="Arial" w:cs="Arial"/>
          <w:sz w:val="20"/>
          <w:szCs w:val="20"/>
        </w:rPr>
        <w:t>Revise requirements/curriculum</w:t>
      </w:r>
      <w:r w:rsidR="00423A8D">
        <w:rPr>
          <w:rFonts w:ascii="Arial" w:hAnsi="Arial" w:cs="Arial"/>
          <w:sz w:val="20"/>
          <w:szCs w:val="20"/>
        </w:rPr>
        <w:t xml:space="preserve"> (2)</w:t>
      </w:r>
    </w:p>
    <w:p w:rsidR="00423A8D" w:rsidRDefault="00423A8D" w:rsidP="00C71F13">
      <w:pPr>
        <w:pStyle w:val="NoSpacing"/>
        <w:ind w:firstLine="720"/>
        <w:rPr>
          <w:rFonts w:ascii="Arial" w:hAnsi="Arial" w:cs="Arial"/>
          <w:sz w:val="20"/>
          <w:szCs w:val="20"/>
        </w:rPr>
      </w:pPr>
    </w:p>
    <w:p w:rsidR="00423A8D" w:rsidRDefault="00423A8D" w:rsidP="00423A8D">
      <w:pPr>
        <w:pStyle w:val="NoSpacing"/>
        <w:ind w:left="720"/>
        <w:rPr>
          <w:rFonts w:ascii="Arial" w:hAnsi="Arial" w:cs="Arial"/>
          <w:sz w:val="20"/>
          <w:szCs w:val="20"/>
        </w:rPr>
      </w:pPr>
      <w:r>
        <w:rPr>
          <w:rFonts w:ascii="Arial" w:hAnsi="Arial" w:cs="Arial"/>
          <w:sz w:val="20"/>
          <w:szCs w:val="20"/>
        </w:rPr>
        <w:t xml:space="preserve">Tift proposed to reduce the concentrations to a choice between two blocks.  Students would take science/mathematics </w:t>
      </w:r>
      <w:r w:rsidRPr="00423A8D">
        <w:rPr>
          <w:rFonts w:ascii="Arial" w:hAnsi="Arial" w:cs="Arial"/>
          <w:sz w:val="20"/>
          <w:szCs w:val="20"/>
          <w:u w:val="single"/>
        </w:rPr>
        <w:t>or</w:t>
      </w:r>
      <w:r>
        <w:rPr>
          <w:rFonts w:ascii="Arial" w:hAnsi="Arial" w:cs="Arial"/>
          <w:sz w:val="20"/>
          <w:szCs w:val="20"/>
        </w:rPr>
        <w:t xml:space="preserve"> English/language arts/social studies.</w:t>
      </w:r>
    </w:p>
    <w:p w:rsidR="00423A8D" w:rsidRDefault="00423A8D" w:rsidP="00423A8D">
      <w:pPr>
        <w:pStyle w:val="NoSpacing"/>
        <w:ind w:left="720"/>
        <w:rPr>
          <w:rFonts w:ascii="Arial" w:hAnsi="Arial" w:cs="Arial"/>
          <w:sz w:val="20"/>
          <w:szCs w:val="20"/>
        </w:rPr>
      </w:pPr>
    </w:p>
    <w:p w:rsidR="00423A8D" w:rsidRDefault="00423A8D" w:rsidP="00423A8D">
      <w:pPr>
        <w:pStyle w:val="NoSpacing"/>
        <w:ind w:left="720"/>
        <w:rPr>
          <w:rFonts w:ascii="Arial" w:hAnsi="Arial" w:cs="Arial"/>
          <w:sz w:val="20"/>
          <w:szCs w:val="20"/>
        </w:rPr>
      </w:pPr>
      <w:r>
        <w:rPr>
          <w:rFonts w:ascii="Arial" w:hAnsi="Arial" w:cs="Arial"/>
          <w:sz w:val="20"/>
          <w:szCs w:val="20"/>
        </w:rPr>
        <w:t>A second proposal seeks to reduce the credit toward the concentrations from 18 to 15 hours.</w:t>
      </w:r>
    </w:p>
    <w:p w:rsidR="00423A8D" w:rsidRDefault="00423A8D" w:rsidP="00423A8D">
      <w:pPr>
        <w:pStyle w:val="NoSpacing"/>
        <w:ind w:left="720"/>
        <w:rPr>
          <w:rFonts w:ascii="Arial" w:hAnsi="Arial" w:cs="Arial"/>
          <w:sz w:val="20"/>
          <w:szCs w:val="20"/>
        </w:rPr>
      </w:pPr>
    </w:p>
    <w:p w:rsidR="00423A8D" w:rsidRPr="009E6A7B" w:rsidRDefault="00423A8D" w:rsidP="00423A8D">
      <w:pPr>
        <w:pStyle w:val="NoSpacing"/>
        <w:ind w:left="720"/>
        <w:rPr>
          <w:rFonts w:ascii="Arial" w:hAnsi="Arial" w:cs="Arial"/>
          <w:sz w:val="20"/>
          <w:szCs w:val="20"/>
        </w:rPr>
      </w:pPr>
      <w:r>
        <w:rPr>
          <w:rFonts w:ascii="Arial" w:hAnsi="Arial" w:cs="Arial"/>
          <w:sz w:val="20"/>
          <w:szCs w:val="20"/>
        </w:rPr>
        <w:t>Discussion/Questions:  Malone noted a need to correct the number of courses required.  Students should choose one course and not two</w:t>
      </w:r>
      <w:r w:rsidR="00046080">
        <w:rPr>
          <w:rFonts w:ascii="Arial" w:hAnsi="Arial" w:cs="Arial"/>
          <w:sz w:val="20"/>
          <w:szCs w:val="20"/>
        </w:rPr>
        <w:t xml:space="preserve"> within the science concentration</w:t>
      </w:r>
      <w:r>
        <w:rPr>
          <w:rFonts w:ascii="Arial" w:hAnsi="Arial" w:cs="Arial"/>
          <w:sz w:val="20"/>
          <w:szCs w:val="20"/>
        </w:rPr>
        <w:t>.  Youngbauer was asked to make this correction and forward it to Mindingall.</w:t>
      </w:r>
      <w:r w:rsidR="001E4192">
        <w:rPr>
          <w:rFonts w:ascii="Arial" w:hAnsi="Arial" w:cs="Arial"/>
          <w:sz w:val="20"/>
          <w:szCs w:val="20"/>
        </w:rPr>
        <w:t xml:space="preserve"> </w:t>
      </w:r>
      <w:r w:rsidR="001E4192" w:rsidRPr="009E6A7B">
        <w:rPr>
          <w:rFonts w:ascii="Arial" w:hAnsi="Arial" w:cs="Arial"/>
          <w:sz w:val="20"/>
          <w:szCs w:val="20"/>
        </w:rPr>
        <w:t>(He submitted</w:t>
      </w:r>
      <w:r w:rsidR="009E6A7B">
        <w:rPr>
          <w:rFonts w:ascii="Arial" w:hAnsi="Arial" w:cs="Arial"/>
          <w:sz w:val="20"/>
          <w:szCs w:val="20"/>
        </w:rPr>
        <w:t xml:space="preserve"> a degree audit form with the proper number of courses</w:t>
      </w:r>
      <w:bookmarkStart w:id="0" w:name="_GoBack"/>
      <w:bookmarkEnd w:id="0"/>
      <w:r w:rsidR="001E4192" w:rsidRPr="009E6A7B">
        <w:rPr>
          <w:rFonts w:ascii="Arial" w:hAnsi="Arial" w:cs="Arial"/>
          <w:sz w:val="20"/>
          <w:szCs w:val="20"/>
        </w:rPr>
        <w:t xml:space="preserve"> on </w:t>
      </w:r>
      <w:r w:rsidR="009E6A7B" w:rsidRPr="009E6A7B">
        <w:rPr>
          <w:rFonts w:ascii="Arial" w:hAnsi="Arial" w:cs="Arial"/>
          <w:sz w:val="20"/>
          <w:szCs w:val="20"/>
        </w:rPr>
        <w:t>03/01/2018</w:t>
      </w:r>
      <w:r w:rsidR="001E4192" w:rsidRPr="009E6A7B">
        <w:rPr>
          <w:rFonts w:ascii="Arial" w:hAnsi="Arial" w:cs="Arial"/>
          <w:sz w:val="20"/>
          <w:szCs w:val="20"/>
        </w:rPr>
        <w:t>.)</w:t>
      </w:r>
    </w:p>
    <w:p w:rsidR="00C010EB" w:rsidRDefault="00C010EB" w:rsidP="00423A8D">
      <w:pPr>
        <w:pStyle w:val="NoSpacing"/>
        <w:ind w:left="720"/>
        <w:rPr>
          <w:rFonts w:ascii="Arial" w:hAnsi="Arial" w:cs="Arial"/>
          <w:color w:val="FF0000"/>
          <w:sz w:val="20"/>
          <w:szCs w:val="20"/>
        </w:rPr>
      </w:pPr>
    </w:p>
    <w:p w:rsidR="00C010EB" w:rsidRPr="00D13C41" w:rsidRDefault="00C010EB" w:rsidP="00C010EB">
      <w:pPr>
        <w:pStyle w:val="NoSpacing"/>
        <w:ind w:left="720"/>
        <w:rPr>
          <w:rFonts w:ascii="Arial" w:hAnsi="Arial" w:cs="Arial"/>
          <w:b/>
          <w:i/>
          <w:sz w:val="20"/>
          <w:szCs w:val="20"/>
        </w:rPr>
      </w:pPr>
      <w:r w:rsidRPr="00D13C41">
        <w:rPr>
          <w:rFonts w:ascii="Arial" w:hAnsi="Arial" w:cs="Arial"/>
          <w:b/>
          <w:sz w:val="20"/>
          <w:szCs w:val="20"/>
        </w:rPr>
        <w:t>Motioned by McClung, seconded by Mathis to revise the concentration blocks and credit hours for the Middle Level Education program.  Unanimously approved</w:t>
      </w:r>
      <w:r w:rsidRPr="00D13C41">
        <w:rPr>
          <w:rFonts w:ascii="Arial" w:hAnsi="Arial" w:cs="Arial"/>
          <w:b/>
          <w:i/>
          <w:sz w:val="20"/>
          <w:szCs w:val="20"/>
        </w:rPr>
        <w:t>.</w:t>
      </w:r>
    </w:p>
    <w:p w:rsidR="00C010EB" w:rsidRPr="001E4192" w:rsidRDefault="00C010EB" w:rsidP="00423A8D">
      <w:pPr>
        <w:pStyle w:val="NoSpacing"/>
        <w:ind w:left="720"/>
        <w:rPr>
          <w:rFonts w:ascii="Arial" w:hAnsi="Arial" w:cs="Arial"/>
          <w:color w:val="FF0000"/>
          <w:sz w:val="20"/>
          <w:szCs w:val="20"/>
        </w:rPr>
      </w:pPr>
    </w:p>
    <w:p w:rsidR="002609D0" w:rsidRDefault="002609D0" w:rsidP="002609D0">
      <w:pPr>
        <w:pStyle w:val="NoSpacing"/>
        <w:ind w:left="1080"/>
        <w:rPr>
          <w:rFonts w:ascii="Arial" w:hAnsi="Arial" w:cs="Arial"/>
          <w:sz w:val="20"/>
          <w:szCs w:val="20"/>
        </w:rPr>
      </w:pPr>
    </w:p>
    <w:p w:rsidR="00C010EB" w:rsidRDefault="00C010EB" w:rsidP="00046080">
      <w:pPr>
        <w:pStyle w:val="NoSpacing"/>
        <w:rPr>
          <w:rFonts w:ascii="Arial" w:hAnsi="Arial" w:cs="Arial"/>
          <w:sz w:val="20"/>
          <w:szCs w:val="20"/>
        </w:rPr>
      </w:pPr>
    </w:p>
    <w:p w:rsidR="002609D0" w:rsidRPr="00D36993" w:rsidRDefault="00AD5FEB" w:rsidP="00AD5FEB">
      <w:pPr>
        <w:pStyle w:val="NoSpacing"/>
        <w:rPr>
          <w:rFonts w:ascii="Arial" w:hAnsi="Arial" w:cs="Arial"/>
          <w:sz w:val="20"/>
          <w:szCs w:val="20"/>
          <w:u w:val="single"/>
        </w:rPr>
      </w:pPr>
      <w:r>
        <w:rPr>
          <w:rFonts w:ascii="Arial" w:hAnsi="Arial" w:cs="Arial"/>
          <w:sz w:val="20"/>
          <w:szCs w:val="20"/>
        </w:rPr>
        <w:lastRenderedPageBreak/>
        <w:t xml:space="preserve">     </w:t>
      </w:r>
      <w:r w:rsidR="002609D0" w:rsidRPr="001E4192">
        <w:rPr>
          <w:rFonts w:ascii="Arial" w:hAnsi="Arial" w:cs="Arial"/>
          <w:sz w:val="20"/>
          <w:szCs w:val="20"/>
          <w:u w:val="single"/>
        </w:rPr>
        <w:t>Courses</w:t>
      </w:r>
    </w:p>
    <w:p w:rsidR="002609D0" w:rsidRPr="00DE0C74" w:rsidRDefault="002609D0" w:rsidP="00AD5FEB">
      <w:pPr>
        <w:pStyle w:val="NoSpacing"/>
        <w:ind w:firstLine="720"/>
        <w:rPr>
          <w:rFonts w:ascii="Arial" w:hAnsi="Arial" w:cs="Arial"/>
          <w:i/>
          <w:sz w:val="20"/>
          <w:szCs w:val="20"/>
        </w:rPr>
      </w:pPr>
      <w:r w:rsidRPr="00DE0C74">
        <w:rPr>
          <w:rFonts w:ascii="Arial" w:hAnsi="Arial" w:cs="Arial"/>
          <w:i/>
          <w:sz w:val="20"/>
          <w:szCs w:val="20"/>
        </w:rPr>
        <w:t>Early Care &amp; Education</w:t>
      </w:r>
    </w:p>
    <w:p w:rsidR="001E4192" w:rsidRDefault="001E4192" w:rsidP="001E4192">
      <w:pPr>
        <w:pStyle w:val="NoSpacing"/>
        <w:ind w:left="720"/>
        <w:rPr>
          <w:rFonts w:ascii="Arial" w:hAnsi="Arial" w:cs="Arial"/>
          <w:sz w:val="20"/>
          <w:szCs w:val="20"/>
        </w:rPr>
      </w:pPr>
      <w:r>
        <w:rPr>
          <w:rFonts w:ascii="Arial" w:hAnsi="Arial" w:cs="Arial"/>
          <w:sz w:val="20"/>
          <w:szCs w:val="20"/>
        </w:rPr>
        <w:t>The UC voted to delete the Early Care &amp; Education Program on March 17, 2016.  The teach-out has now expired so Tift seeks to make the following course changes.</w:t>
      </w:r>
    </w:p>
    <w:p w:rsidR="001E4192" w:rsidRDefault="001E4192" w:rsidP="001E4192">
      <w:pPr>
        <w:pStyle w:val="NoSpacing"/>
        <w:ind w:left="720"/>
        <w:rPr>
          <w:rFonts w:ascii="Arial" w:hAnsi="Arial" w:cs="Arial"/>
          <w:sz w:val="20"/>
          <w:szCs w:val="20"/>
        </w:rPr>
      </w:pPr>
    </w:p>
    <w:p w:rsidR="001E4192" w:rsidRDefault="001E4192" w:rsidP="001E4192">
      <w:pPr>
        <w:pStyle w:val="NoSpacing"/>
        <w:ind w:left="720"/>
        <w:rPr>
          <w:rFonts w:ascii="Arial" w:hAnsi="Arial" w:cs="Arial"/>
          <w:sz w:val="20"/>
          <w:szCs w:val="20"/>
        </w:rPr>
      </w:pPr>
    </w:p>
    <w:p w:rsidR="001E4192" w:rsidRDefault="00C71F13" w:rsidP="00C71F13">
      <w:pPr>
        <w:pStyle w:val="NoSpacing"/>
        <w:ind w:firstLine="720"/>
        <w:rPr>
          <w:rFonts w:ascii="Arial" w:hAnsi="Arial" w:cs="Arial"/>
          <w:sz w:val="20"/>
          <w:szCs w:val="20"/>
        </w:rPr>
      </w:pPr>
      <w:r>
        <w:rPr>
          <w:rFonts w:ascii="Arial" w:hAnsi="Arial" w:cs="Arial"/>
          <w:sz w:val="20"/>
          <w:szCs w:val="20"/>
        </w:rPr>
        <w:t xml:space="preserve">1.   </w:t>
      </w:r>
      <w:r w:rsidR="002609D0">
        <w:rPr>
          <w:rFonts w:ascii="Arial" w:hAnsi="Arial" w:cs="Arial"/>
          <w:sz w:val="20"/>
          <w:szCs w:val="20"/>
        </w:rPr>
        <w:t>Delete</w:t>
      </w:r>
      <w:r w:rsidR="00D36993">
        <w:rPr>
          <w:rFonts w:ascii="Arial" w:hAnsi="Arial" w:cs="Arial"/>
          <w:sz w:val="20"/>
          <w:szCs w:val="20"/>
        </w:rPr>
        <w:t xml:space="preserve"> (3):  </w:t>
      </w:r>
    </w:p>
    <w:p w:rsidR="001E4192" w:rsidRDefault="00D36993" w:rsidP="001E4192">
      <w:pPr>
        <w:pStyle w:val="NoSpacing"/>
        <w:ind w:left="720" w:firstLine="720"/>
        <w:rPr>
          <w:rFonts w:ascii="Arial" w:hAnsi="Arial" w:cs="Arial"/>
          <w:sz w:val="20"/>
          <w:szCs w:val="20"/>
        </w:rPr>
      </w:pPr>
      <w:r>
        <w:rPr>
          <w:rFonts w:ascii="Arial" w:hAnsi="Arial" w:cs="Arial"/>
          <w:sz w:val="20"/>
          <w:szCs w:val="20"/>
        </w:rPr>
        <w:t xml:space="preserve">EDEC 364, </w:t>
      </w:r>
      <w:r w:rsidR="001E4192">
        <w:rPr>
          <w:rFonts w:ascii="Arial" w:hAnsi="Arial" w:cs="Arial"/>
          <w:sz w:val="20"/>
          <w:szCs w:val="20"/>
        </w:rPr>
        <w:t>Professional Development Seminar I - ECAE</w:t>
      </w:r>
    </w:p>
    <w:p w:rsidR="001E4192" w:rsidRDefault="00D36993" w:rsidP="001E4192">
      <w:pPr>
        <w:pStyle w:val="NoSpacing"/>
        <w:ind w:left="720" w:firstLine="720"/>
        <w:rPr>
          <w:rFonts w:ascii="Arial" w:hAnsi="Arial" w:cs="Arial"/>
          <w:sz w:val="20"/>
          <w:szCs w:val="20"/>
        </w:rPr>
      </w:pPr>
      <w:r>
        <w:rPr>
          <w:rFonts w:ascii="Arial" w:hAnsi="Arial" w:cs="Arial"/>
          <w:sz w:val="20"/>
          <w:szCs w:val="20"/>
        </w:rPr>
        <w:t xml:space="preserve">EDEC 365, </w:t>
      </w:r>
      <w:r w:rsidR="001E4192">
        <w:rPr>
          <w:rFonts w:ascii="Arial" w:hAnsi="Arial" w:cs="Arial"/>
          <w:sz w:val="20"/>
          <w:szCs w:val="20"/>
        </w:rPr>
        <w:t>Professional Development Seminar I</w:t>
      </w:r>
      <w:r w:rsidR="0031031D">
        <w:rPr>
          <w:rFonts w:ascii="Arial" w:hAnsi="Arial" w:cs="Arial"/>
          <w:sz w:val="20"/>
          <w:szCs w:val="20"/>
        </w:rPr>
        <w:t>I</w:t>
      </w:r>
      <w:r w:rsidR="001E4192">
        <w:rPr>
          <w:rFonts w:ascii="Arial" w:hAnsi="Arial" w:cs="Arial"/>
          <w:sz w:val="20"/>
          <w:szCs w:val="20"/>
        </w:rPr>
        <w:t xml:space="preserve"> - ECAE</w:t>
      </w:r>
    </w:p>
    <w:p w:rsidR="002609D0" w:rsidRDefault="00D36993" w:rsidP="001E4192">
      <w:pPr>
        <w:pStyle w:val="NoSpacing"/>
        <w:ind w:left="720" w:firstLine="720"/>
        <w:rPr>
          <w:rFonts w:ascii="Arial" w:hAnsi="Arial" w:cs="Arial"/>
          <w:sz w:val="20"/>
          <w:szCs w:val="20"/>
        </w:rPr>
      </w:pPr>
      <w:r>
        <w:rPr>
          <w:rFonts w:ascii="Arial" w:hAnsi="Arial" w:cs="Arial"/>
          <w:sz w:val="20"/>
          <w:szCs w:val="20"/>
        </w:rPr>
        <w:t>EDEC 464</w:t>
      </w:r>
      <w:r w:rsidR="001E4192">
        <w:rPr>
          <w:rFonts w:ascii="Arial" w:hAnsi="Arial" w:cs="Arial"/>
          <w:sz w:val="20"/>
          <w:szCs w:val="20"/>
        </w:rPr>
        <w:t>,</w:t>
      </w:r>
      <w:r w:rsidR="001E4192" w:rsidRPr="001E4192">
        <w:rPr>
          <w:rFonts w:ascii="Arial" w:hAnsi="Arial" w:cs="Arial"/>
          <w:sz w:val="20"/>
          <w:szCs w:val="20"/>
        </w:rPr>
        <w:t xml:space="preserve"> </w:t>
      </w:r>
      <w:r w:rsidR="001E4192">
        <w:rPr>
          <w:rFonts w:ascii="Arial" w:hAnsi="Arial" w:cs="Arial"/>
          <w:sz w:val="20"/>
          <w:szCs w:val="20"/>
        </w:rPr>
        <w:t>Professional Development Seminar I</w:t>
      </w:r>
      <w:r w:rsidR="0031031D">
        <w:rPr>
          <w:rFonts w:ascii="Arial" w:hAnsi="Arial" w:cs="Arial"/>
          <w:sz w:val="20"/>
          <w:szCs w:val="20"/>
        </w:rPr>
        <w:t>II</w:t>
      </w:r>
      <w:r w:rsidR="001E4192">
        <w:rPr>
          <w:rFonts w:ascii="Arial" w:hAnsi="Arial" w:cs="Arial"/>
          <w:sz w:val="20"/>
          <w:szCs w:val="20"/>
        </w:rPr>
        <w:t xml:space="preserve"> - ECAE</w:t>
      </w:r>
    </w:p>
    <w:p w:rsidR="0093317D" w:rsidRDefault="0093317D" w:rsidP="0093317D">
      <w:pPr>
        <w:pStyle w:val="NoSpacing"/>
        <w:ind w:left="1080"/>
        <w:rPr>
          <w:rFonts w:ascii="Arial" w:hAnsi="Arial" w:cs="Arial"/>
          <w:sz w:val="20"/>
          <w:szCs w:val="20"/>
        </w:rPr>
      </w:pPr>
      <w:r>
        <w:rPr>
          <w:rFonts w:ascii="Arial" w:hAnsi="Arial" w:cs="Arial"/>
          <w:sz w:val="20"/>
          <w:szCs w:val="20"/>
        </w:rPr>
        <w:tab/>
      </w:r>
    </w:p>
    <w:p w:rsidR="0093317D" w:rsidRDefault="00C71F13" w:rsidP="00C71F13">
      <w:pPr>
        <w:pStyle w:val="NoSpacing"/>
        <w:ind w:firstLine="720"/>
        <w:rPr>
          <w:rFonts w:ascii="Arial" w:hAnsi="Arial" w:cs="Arial"/>
          <w:sz w:val="20"/>
          <w:szCs w:val="20"/>
        </w:rPr>
      </w:pPr>
      <w:r>
        <w:rPr>
          <w:rFonts w:ascii="Arial" w:hAnsi="Arial" w:cs="Arial"/>
          <w:sz w:val="20"/>
          <w:szCs w:val="20"/>
        </w:rPr>
        <w:t xml:space="preserve">2.   </w:t>
      </w:r>
      <w:r w:rsidR="0093317D">
        <w:rPr>
          <w:rFonts w:ascii="Arial" w:hAnsi="Arial" w:cs="Arial"/>
          <w:sz w:val="20"/>
          <w:szCs w:val="20"/>
        </w:rPr>
        <w:t>Revise (10):</w:t>
      </w:r>
      <w:r w:rsidR="0093317D">
        <w:rPr>
          <w:rFonts w:ascii="Arial" w:hAnsi="Arial" w:cs="Arial"/>
          <w:sz w:val="20"/>
          <w:szCs w:val="20"/>
        </w:rPr>
        <w:tab/>
        <w:t>Prefixes changed from EDEC to ELAD</w:t>
      </w:r>
    </w:p>
    <w:p w:rsidR="0093317D" w:rsidRDefault="0093317D" w:rsidP="0093317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***Co-req</w:t>
      </w:r>
    </w:p>
    <w:p w:rsidR="0093317D" w:rsidRDefault="0093317D" w:rsidP="0093317D">
      <w:pPr>
        <w:pStyle w:val="NoSpacing"/>
        <w:ind w:left="1080"/>
        <w:rPr>
          <w:rFonts w:ascii="Arial" w:hAnsi="Arial" w:cs="Arial"/>
          <w:sz w:val="20"/>
          <w:szCs w:val="20"/>
        </w:rPr>
      </w:pPr>
    </w:p>
    <w:p w:rsidR="0093317D" w:rsidRDefault="0031031D" w:rsidP="0093317D">
      <w:pPr>
        <w:pStyle w:val="NoSpacing"/>
        <w:ind w:left="1080"/>
        <w:rPr>
          <w:rFonts w:ascii="Arial" w:hAnsi="Arial" w:cs="Arial"/>
          <w:sz w:val="20"/>
          <w:szCs w:val="20"/>
        </w:rPr>
      </w:pPr>
      <w:r>
        <w:rPr>
          <w:rFonts w:ascii="Arial" w:hAnsi="Arial" w:cs="Arial"/>
          <w:sz w:val="20"/>
          <w:szCs w:val="20"/>
        </w:rPr>
        <w:tab/>
      </w:r>
      <w:r w:rsidR="0093317D">
        <w:rPr>
          <w:rFonts w:ascii="Arial" w:hAnsi="Arial" w:cs="Arial"/>
          <w:sz w:val="20"/>
          <w:szCs w:val="20"/>
        </w:rPr>
        <w:t>ELAD 210</w:t>
      </w:r>
      <w:r w:rsidR="0093317D">
        <w:rPr>
          <w:rFonts w:ascii="Arial" w:hAnsi="Arial" w:cs="Arial"/>
          <w:sz w:val="20"/>
          <w:szCs w:val="20"/>
        </w:rPr>
        <w:tab/>
      </w:r>
      <w:r w:rsidR="0093317D">
        <w:rPr>
          <w:rFonts w:ascii="Arial" w:hAnsi="Arial" w:cs="Arial"/>
          <w:sz w:val="20"/>
          <w:szCs w:val="20"/>
        </w:rPr>
        <w:tab/>
        <w:t>ELAD 330</w:t>
      </w:r>
      <w:r w:rsidR="0093317D">
        <w:rPr>
          <w:rFonts w:ascii="Arial" w:hAnsi="Arial" w:cs="Arial"/>
          <w:sz w:val="20"/>
          <w:szCs w:val="20"/>
        </w:rPr>
        <w:tab/>
      </w:r>
      <w:r w:rsidR="0093317D">
        <w:rPr>
          <w:rFonts w:ascii="Arial" w:hAnsi="Arial" w:cs="Arial"/>
          <w:sz w:val="20"/>
          <w:szCs w:val="20"/>
        </w:rPr>
        <w:tab/>
      </w:r>
    </w:p>
    <w:p w:rsidR="0093317D" w:rsidRDefault="0031031D" w:rsidP="0093317D">
      <w:pPr>
        <w:pStyle w:val="NoSpacing"/>
        <w:ind w:left="1080"/>
        <w:rPr>
          <w:rFonts w:ascii="Arial" w:hAnsi="Arial" w:cs="Arial"/>
          <w:sz w:val="20"/>
          <w:szCs w:val="20"/>
        </w:rPr>
      </w:pPr>
      <w:r>
        <w:rPr>
          <w:rFonts w:ascii="Arial" w:hAnsi="Arial" w:cs="Arial"/>
          <w:sz w:val="20"/>
          <w:szCs w:val="20"/>
        </w:rPr>
        <w:tab/>
      </w:r>
      <w:r w:rsidR="0093317D">
        <w:rPr>
          <w:rFonts w:ascii="Arial" w:hAnsi="Arial" w:cs="Arial"/>
          <w:sz w:val="20"/>
          <w:szCs w:val="20"/>
        </w:rPr>
        <w:t>ELAD 230</w:t>
      </w:r>
      <w:r w:rsidR="0093317D">
        <w:rPr>
          <w:rFonts w:ascii="Arial" w:hAnsi="Arial" w:cs="Arial"/>
          <w:sz w:val="20"/>
          <w:szCs w:val="20"/>
        </w:rPr>
        <w:tab/>
      </w:r>
      <w:r w:rsidR="0093317D">
        <w:rPr>
          <w:rFonts w:ascii="Arial" w:hAnsi="Arial" w:cs="Arial"/>
          <w:sz w:val="20"/>
          <w:szCs w:val="20"/>
        </w:rPr>
        <w:tab/>
        <w:t>ELAD 350</w:t>
      </w:r>
    </w:p>
    <w:p w:rsidR="0093317D" w:rsidRDefault="0031031D" w:rsidP="0093317D">
      <w:pPr>
        <w:pStyle w:val="NoSpacing"/>
        <w:ind w:left="1080"/>
        <w:rPr>
          <w:rFonts w:ascii="Arial" w:hAnsi="Arial" w:cs="Arial"/>
          <w:sz w:val="20"/>
          <w:szCs w:val="20"/>
        </w:rPr>
      </w:pPr>
      <w:r>
        <w:rPr>
          <w:rFonts w:ascii="Arial" w:hAnsi="Arial" w:cs="Arial"/>
          <w:sz w:val="20"/>
          <w:szCs w:val="20"/>
        </w:rPr>
        <w:tab/>
      </w:r>
      <w:r w:rsidR="0093317D">
        <w:rPr>
          <w:rFonts w:ascii="Arial" w:hAnsi="Arial" w:cs="Arial"/>
          <w:sz w:val="20"/>
          <w:szCs w:val="20"/>
        </w:rPr>
        <w:t>ELAD 240</w:t>
      </w:r>
      <w:r w:rsidR="0093317D">
        <w:rPr>
          <w:rFonts w:ascii="Arial" w:hAnsi="Arial" w:cs="Arial"/>
          <w:sz w:val="20"/>
          <w:szCs w:val="20"/>
        </w:rPr>
        <w:tab/>
      </w:r>
      <w:r w:rsidR="0093317D">
        <w:rPr>
          <w:rFonts w:ascii="Arial" w:hAnsi="Arial" w:cs="Arial"/>
          <w:sz w:val="20"/>
          <w:szCs w:val="20"/>
        </w:rPr>
        <w:tab/>
        <w:t>ELAD 360</w:t>
      </w:r>
    </w:p>
    <w:p w:rsidR="0093317D" w:rsidRDefault="0031031D" w:rsidP="0093317D">
      <w:pPr>
        <w:pStyle w:val="NoSpacing"/>
        <w:ind w:left="1080"/>
        <w:rPr>
          <w:rFonts w:ascii="Arial" w:hAnsi="Arial" w:cs="Arial"/>
          <w:sz w:val="20"/>
          <w:szCs w:val="20"/>
        </w:rPr>
      </w:pPr>
      <w:r>
        <w:rPr>
          <w:rFonts w:ascii="Arial" w:hAnsi="Arial" w:cs="Arial"/>
          <w:sz w:val="20"/>
          <w:szCs w:val="20"/>
        </w:rPr>
        <w:tab/>
      </w:r>
      <w:r w:rsidR="0093317D">
        <w:rPr>
          <w:rFonts w:ascii="Arial" w:hAnsi="Arial" w:cs="Arial"/>
          <w:sz w:val="20"/>
          <w:szCs w:val="20"/>
        </w:rPr>
        <w:t>ELAD 300</w:t>
      </w:r>
      <w:r w:rsidR="0093317D">
        <w:rPr>
          <w:rFonts w:ascii="Arial" w:hAnsi="Arial" w:cs="Arial"/>
          <w:sz w:val="20"/>
          <w:szCs w:val="20"/>
        </w:rPr>
        <w:tab/>
      </w:r>
      <w:r w:rsidR="0093317D">
        <w:rPr>
          <w:rFonts w:ascii="Arial" w:hAnsi="Arial" w:cs="Arial"/>
          <w:sz w:val="20"/>
          <w:szCs w:val="20"/>
        </w:rPr>
        <w:tab/>
        <w:t>ELAD 370***</w:t>
      </w:r>
    </w:p>
    <w:p w:rsidR="0093317D" w:rsidRDefault="0031031D" w:rsidP="0031031D">
      <w:pPr>
        <w:pStyle w:val="NoSpacing"/>
        <w:ind w:left="1080"/>
        <w:rPr>
          <w:rFonts w:ascii="Arial" w:hAnsi="Arial" w:cs="Arial"/>
          <w:sz w:val="20"/>
          <w:szCs w:val="20"/>
        </w:rPr>
      </w:pPr>
      <w:r>
        <w:rPr>
          <w:rFonts w:ascii="Arial" w:hAnsi="Arial" w:cs="Arial"/>
          <w:sz w:val="20"/>
          <w:szCs w:val="20"/>
        </w:rPr>
        <w:tab/>
      </w:r>
      <w:r w:rsidR="0093317D">
        <w:rPr>
          <w:rFonts w:ascii="Arial" w:hAnsi="Arial" w:cs="Arial"/>
          <w:sz w:val="20"/>
          <w:szCs w:val="20"/>
        </w:rPr>
        <w:t>ELAD 310</w:t>
      </w:r>
      <w:r w:rsidR="0093317D">
        <w:rPr>
          <w:rFonts w:ascii="Arial" w:hAnsi="Arial" w:cs="Arial"/>
          <w:sz w:val="20"/>
          <w:szCs w:val="20"/>
        </w:rPr>
        <w:tab/>
      </w:r>
      <w:r w:rsidR="0093317D">
        <w:rPr>
          <w:rFonts w:ascii="Arial" w:hAnsi="Arial" w:cs="Arial"/>
          <w:sz w:val="20"/>
          <w:szCs w:val="20"/>
        </w:rPr>
        <w:tab/>
        <w:t>ELAD 400</w:t>
      </w:r>
    </w:p>
    <w:p w:rsidR="0093317D" w:rsidRDefault="0093317D" w:rsidP="0093317D">
      <w:pPr>
        <w:pStyle w:val="NoSpacing"/>
        <w:ind w:left="1080" w:firstLine="360"/>
        <w:rPr>
          <w:rFonts w:ascii="Arial" w:hAnsi="Arial" w:cs="Arial"/>
          <w:sz w:val="20"/>
          <w:szCs w:val="20"/>
        </w:rPr>
      </w:pPr>
    </w:p>
    <w:p w:rsidR="00D36993" w:rsidRDefault="00C71F13" w:rsidP="00C71F13">
      <w:pPr>
        <w:pStyle w:val="NoSpacing"/>
        <w:ind w:firstLine="720"/>
        <w:rPr>
          <w:rFonts w:ascii="Arial" w:hAnsi="Arial" w:cs="Arial"/>
          <w:sz w:val="20"/>
          <w:szCs w:val="20"/>
        </w:rPr>
      </w:pPr>
      <w:r>
        <w:rPr>
          <w:rFonts w:ascii="Arial" w:hAnsi="Arial" w:cs="Arial"/>
          <w:sz w:val="20"/>
          <w:szCs w:val="20"/>
        </w:rPr>
        <w:t xml:space="preserve">3.    </w:t>
      </w:r>
      <w:r w:rsidR="0093317D">
        <w:rPr>
          <w:rFonts w:ascii="Arial" w:hAnsi="Arial" w:cs="Arial"/>
          <w:sz w:val="20"/>
          <w:szCs w:val="20"/>
        </w:rPr>
        <w:t>Revise (8</w:t>
      </w:r>
      <w:r w:rsidR="0031031D">
        <w:rPr>
          <w:rFonts w:ascii="Arial" w:hAnsi="Arial" w:cs="Arial"/>
          <w:sz w:val="20"/>
          <w:szCs w:val="20"/>
        </w:rPr>
        <w:t xml:space="preserve">):  </w:t>
      </w:r>
      <w:r w:rsidR="00D36993">
        <w:rPr>
          <w:rFonts w:ascii="Arial" w:hAnsi="Arial" w:cs="Arial"/>
          <w:sz w:val="20"/>
          <w:szCs w:val="20"/>
        </w:rPr>
        <w:t>Prefixes changed from EDEC to ELAD</w:t>
      </w:r>
    </w:p>
    <w:p w:rsidR="00D36993" w:rsidRDefault="00D36993" w:rsidP="002609D0">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*Course requirement change</w:t>
      </w:r>
    </w:p>
    <w:p w:rsidR="00D36993" w:rsidRDefault="00D36993" w:rsidP="002609D0">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**Pre-req </w:t>
      </w:r>
    </w:p>
    <w:p w:rsidR="00D36993" w:rsidRDefault="00D36993" w:rsidP="002609D0">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***Co-req</w:t>
      </w:r>
    </w:p>
    <w:p w:rsidR="00E35A08" w:rsidRDefault="00E35A08" w:rsidP="002609D0">
      <w:pPr>
        <w:pStyle w:val="NoSpacing"/>
        <w:ind w:left="1080"/>
        <w:rPr>
          <w:rFonts w:ascii="Arial" w:hAnsi="Arial" w:cs="Arial"/>
          <w:sz w:val="20"/>
          <w:szCs w:val="20"/>
        </w:rPr>
      </w:pPr>
    </w:p>
    <w:p w:rsidR="00D36993" w:rsidRDefault="0031031D" w:rsidP="002609D0">
      <w:pPr>
        <w:pStyle w:val="NoSpacing"/>
        <w:ind w:left="1080"/>
        <w:rPr>
          <w:rFonts w:ascii="Arial" w:hAnsi="Arial" w:cs="Arial"/>
          <w:sz w:val="20"/>
          <w:szCs w:val="20"/>
        </w:rPr>
      </w:pPr>
      <w:r>
        <w:rPr>
          <w:rFonts w:ascii="Arial" w:hAnsi="Arial" w:cs="Arial"/>
          <w:sz w:val="20"/>
          <w:szCs w:val="20"/>
        </w:rPr>
        <w:tab/>
      </w:r>
      <w:r w:rsidR="00D36993">
        <w:rPr>
          <w:rFonts w:ascii="Arial" w:hAnsi="Arial" w:cs="Arial"/>
          <w:sz w:val="20"/>
          <w:szCs w:val="20"/>
        </w:rPr>
        <w:t>ELAD 403</w:t>
      </w:r>
      <w:r w:rsidR="00D36993">
        <w:rPr>
          <w:rFonts w:ascii="Arial" w:hAnsi="Arial" w:cs="Arial"/>
          <w:sz w:val="20"/>
          <w:szCs w:val="20"/>
        </w:rPr>
        <w:tab/>
      </w:r>
      <w:r w:rsidR="00D36993">
        <w:rPr>
          <w:rFonts w:ascii="Arial" w:hAnsi="Arial" w:cs="Arial"/>
          <w:sz w:val="20"/>
          <w:szCs w:val="20"/>
        </w:rPr>
        <w:tab/>
        <w:t>ELAD 422**</w:t>
      </w:r>
    </w:p>
    <w:p w:rsidR="00D36993" w:rsidRPr="002609D0" w:rsidRDefault="0031031D" w:rsidP="002609D0">
      <w:pPr>
        <w:pStyle w:val="NoSpacing"/>
        <w:ind w:left="1080"/>
        <w:rPr>
          <w:rFonts w:ascii="Arial" w:hAnsi="Arial" w:cs="Arial"/>
          <w:sz w:val="20"/>
          <w:szCs w:val="20"/>
        </w:rPr>
      </w:pPr>
      <w:r>
        <w:rPr>
          <w:rFonts w:ascii="Arial" w:hAnsi="Arial" w:cs="Arial"/>
          <w:sz w:val="20"/>
          <w:szCs w:val="20"/>
        </w:rPr>
        <w:tab/>
      </w:r>
      <w:r w:rsidR="00D36993">
        <w:rPr>
          <w:rFonts w:ascii="Arial" w:hAnsi="Arial" w:cs="Arial"/>
          <w:sz w:val="20"/>
          <w:szCs w:val="20"/>
        </w:rPr>
        <w:t>ELAD 405*</w:t>
      </w:r>
      <w:r w:rsidR="00D36993">
        <w:rPr>
          <w:rFonts w:ascii="Arial" w:hAnsi="Arial" w:cs="Arial"/>
          <w:sz w:val="20"/>
          <w:szCs w:val="20"/>
        </w:rPr>
        <w:tab/>
      </w:r>
      <w:r w:rsidR="00D36993">
        <w:rPr>
          <w:rFonts w:ascii="Arial" w:hAnsi="Arial" w:cs="Arial"/>
          <w:sz w:val="20"/>
          <w:szCs w:val="20"/>
        </w:rPr>
        <w:tab/>
        <w:t>ELAD 483</w:t>
      </w:r>
    </w:p>
    <w:p w:rsidR="00BA3FA1" w:rsidRDefault="0031031D" w:rsidP="00BA3FA1">
      <w:pPr>
        <w:pStyle w:val="NoSpacing"/>
        <w:ind w:left="1080"/>
        <w:rPr>
          <w:rFonts w:ascii="Arial" w:hAnsi="Arial" w:cs="Arial"/>
          <w:sz w:val="20"/>
          <w:szCs w:val="20"/>
        </w:rPr>
      </w:pPr>
      <w:r>
        <w:rPr>
          <w:rFonts w:ascii="Arial" w:hAnsi="Arial" w:cs="Arial"/>
          <w:sz w:val="20"/>
          <w:szCs w:val="20"/>
        </w:rPr>
        <w:tab/>
      </w:r>
      <w:r w:rsidR="00D36993">
        <w:rPr>
          <w:rFonts w:ascii="Arial" w:hAnsi="Arial" w:cs="Arial"/>
          <w:sz w:val="20"/>
          <w:szCs w:val="20"/>
        </w:rPr>
        <w:t>ELAD 410**</w:t>
      </w:r>
      <w:r w:rsidR="00D36993">
        <w:rPr>
          <w:rFonts w:ascii="Arial" w:hAnsi="Arial" w:cs="Arial"/>
          <w:sz w:val="20"/>
          <w:szCs w:val="20"/>
        </w:rPr>
        <w:tab/>
      </w:r>
      <w:r w:rsidR="00D36993">
        <w:rPr>
          <w:rFonts w:ascii="Arial" w:hAnsi="Arial" w:cs="Arial"/>
          <w:sz w:val="20"/>
          <w:szCs w:val="20"/>
        </w:rPr>
        <w:tab/>
        <w:t>ELAD 484**</w:t>
      </w:r>
    </w:p>
    <w:p w:rsidR="00E35A08" w:rsidRDefault="0031031D" w:rsidP="0093317D">
      <w:pPr>
        <w:pStyle w:val="NoSpacing"/>
        <w:ind w:left="1080"/>
        <w:rPr>
          <w:rFonts w:ascii="Arial" w:hAnsi="Arial" w:cs="Arial"/>
          <w:sz w:val="20"/>
          <w:szCs w:val="20"/>
        </w:rPr>
      </w:pPr>
      <w:r>
        <w:rPr>
          <w:rFonts w:ascii="Arial" w:hAnsi="Arial" w:cs="Arial"/>
          <w:sz w:val="20"/>
          <w:szCs w:val="20"/>
        </w:rPr>
        <w:tab/>
      </w:r>
      <w:r w:rsidR="00D36993">
        <w:rPr>
          <w:rFonts w:ascii="Arial" w:hAnsi="Arial" w:cs="Arial"/>
          <w:sz w:val="20"/>
          <w:szCs w:val="20"/>
        </w:rPr>
        <w:t>ELAD 420**</w:t>
      </w:r>
      <w:r w:rsidR="00D36993">
        <w:rPr>
          <w:rFonts w:ascii="Arial" w:hAnsi="Arial" w:cs="Arial"/>
          <w:sz w:val="20"/>
          <w:szCs w:val="20"/>
        </w:rPr>
        <w:tab/>
      </w:r>
      <w:r w:rsidR="00D36993">
        <w:rPr>
          <w:rFonts w:ascii="Arial" w:hAnsi="Arial" w:cs="Arial"/>
          <w:sz w:val="20"/>
          <w:szCs w:val="20"/>
        </w:rPr>
        <w:tab/>
        <w:t>ELAD 486</w:t>
      </w:r>
      <w:r w:rsidR="00E35A08">
        <w:rPr>
          <w:rFonts w:ascii="Arial" w:hAnsi="Arial" w:cs="Arial"/>
          <w:sz w:val="20"/>
          <w:szCs w:val="20"/>
        </w:rPr>
        <w:t>**  ***</w:t>
      </w:r>
      <w:r w:rsidR="00D36993">
        <w:rPr>
          <w:rFonts w:ascii="Arial" w:hAnsi="Arial" w:cs="Arial"/>
          <w:sz w:val="20"/>
          <w:szCs w:val="20"/>
        </w:rPr>
        <w:tab/>
      </w:r>
    </w:p>
    <w:p w:rsidR="00625929" w:rsidRDefault="00625929" w:rsidP="0031031D">
      <w:pPr>
        <w:pStyle w:val="NoSpacing"/>
        <w:rPr>
          <w:rFonts w:ascii="Arial" w:hAnsi="Arial" w:cs="Arial"/>
          <w:sz w:val="20"/>
          <w:szCs w:val="20"/>
        </w:rPr>
      </w:pPr>
    </w:p>
    <w:p w:rsidR="0031031D" w:rsidRDefault="0031031D" w:rsidP="0031031D">
      <w:pPr>
        <w:pStyle w:val="NoSpacing"/>
        <w:ind w:left="720"/>
        <w:rPr>
          <w:rFonts w:ascii="Arial" w:hAnsi="Arial" w:cs="Arial"/>
          <w:sz w:val="20"/>
          <w:szCs w:val="20"/>
        </w:rPr>
      </w:pPr>
      <w:r>
        <w:rPr>
          <w:rFonts w:ascii="Arial" w:hAnsi="Arial" w:cs="Arial"/>
          <w:sz w:val="20"/>
          <w:szCs w:val="20"/>
        </w:rPr>
        <w:t xml:space="preserve">Discussion/Questions:  McCommon reported that the Registrar was not involved in the decision to change the prefixes from EDEC to ELAD.  Since the courses remain the same, McCommon questions the need to make these changes.  Given the nature of our student information system, this type of change creates a hardship for the Office of the Registrar. Gardner explained that the changed prefix would make it easier for students to identify the program.  Mindingall stated that a conversation </w:t>
      </w:r>
      <w:r w:rsidR="0096727F">
        <w:rPr>
          <w:rFonts w:ascii="Arial" w:hAnsi="Arial" w:cs="Arial"/>
          <w:sz w:val="20"/>
          <w:szCs w:val="20"/>
        </w:rPr>
        <w:t xml:space="preserve">on this matter </w:t>
      </w:r>
      <w:r>
        <w:rPr>
          <w:rFonts w:ascii="Arial" w:hAnsi="Arial" w:cs="Arial"/>
          <w:sz w:val="20"/>
          <w:szCs w:val="20"/>
        </w:rPr>
        <w:t>should have occurred between Tift and the Registrar before the proposal made its way to the UC.</w:t>
      </w:r>
      <w:r w:rsidR="0096727F">
        <w:rPr>
          <w:rFonts w:ascii="Arial" w:hAnsi="Arial" w:cs="Arial"/>
          <w:sz w:val="20"/>
          <w:szCs w:val="20"/>
        </w:rPr>
        <w:t xml:space="preserve">  Although hesitant, McCommon agreed to make the course prefix changes.</w:t>
      </w:r>
    </w:p>
    <w:p w:rsidR="0031031D" w:rsidRDefault="0031031D" w:rsidP="0031031D">
      <w:pPr>
        <w:pStyle w:val="NoSpacing"/>
        <w:rPr>
          <w:rFonts w:ascii="Arial" w:hAnsi="Arial" w:cs="Arial"/>
          <w:sz w:val="20"/>
          <w:szCs w:val="20"/>
        </w:rPr>
      </w:pPr>
    </w:p>
    <w:p w:rsidR="00C010EB" w:rsidRPr="00D13C41" w:rsidRDefault="00E83CE3" w:rsidP="00C010EB">
      <w:pPr>
        <w:pStyle w:val="NoSpacing"/>
        <w:ind w:left="720"/>
        <w:rPr>
          <w:rFonts w:ascii="Arial" w:hAnsi="Arial" w:cs="Arial"/>
          <w:b/>
          <w:sz w:val="20"/>
          <w:szCs w:val="20"/>
        </w:rPr>
      </w:pPr>
      <w:r w:rsidRPr="00D13C41">
        <w:rPr>
          <w:rFonts w:ascii="Arial" w:hAnsi="Arial" w:cs="Arial"/>
          <w:b/>
          <w:sz w:val="20"/>
          <w:szCs w:val="20"/>
        </w:rPr>
        <w:t>Motioned by Blome</w:t>
      </w:r>
      <w:r w:rsidR="00C010EB" w:rsidRPr="00D13C41">
        <w:rPr>
          <w:rFonts w:ascii="Arial" w:hAnsi="Arial" w:cs="Arial"/>
          <w:b/>
          <w:sz w:val="20"/>
          <w:szCs w:val="20"/>
        </w:rPr>
        <w:t xml:space="preserve">, seconded by </w:t>
      </w:r>
      <w:r w:rsidRPr="00D13C41">
        <w:rPr>
          <w:rFonts w:ascii="Arial" w:hAnsi="Arial" w:cs="Arial"/>
          <w:b/>
          <w:sz w:val="20"/>
          <w:szCs w:val="20"/>
        </w:rPr>
        <w:t>Bratcher</w:t>
      </w:r>
      <w:r w:rsidR="00C010EB" w:rsidRPr="00D13C41">
        <w:rPr>
          <w:rFonts w:ascii="Arial" w:hAnsi="Arial" w:cs="Arial"/>
          <w:b/>
          <w:sz w:val="20"/>
          <w:szCs w:val="20"/>
        </w:rPr>
        <w:t xml:space="preserve"> to </w:t>
      </w:r>
      <w:r w:rsidRPr="00D13C41">
        <w:rPr>
          <w:rFonts w:ascii="Arial" w:hAnsi="Arial" w:cs="Arial"/>
          <w:b/>
          <w:sz w:val="20"/>
          <w:szCs w:val="20"/>
        </w:rPr>
        <w:t>make the aforementioned course deletions and revisions in the Early Care &amp; Education program.</w:t>
      </w:r>
      <w:r w:rsidR="00C010EB" w:rsidRPr="00D13C41">
        <w:rPr>
          <w:rFonts w:ascii="Arial" w:hAnsi="Arial" w:cs="Arial"/>
          <w:b/>
          <w:sz w:val="20"/>
          <w:szCs w:val="20"/>
        </w:rPr>
        <w:t xml:space="preserve">  Unanimously approved.</w:t>
      </w:r>
    </w:p>
    <w:p w:rsidR="0031031D" w:rsidRDefault="0031031D" w:rsidP="0031031D">
      <w:pPr>
        <w:pStyle w:val="NoSpacing"/>
        <w:rPr>
          <w:rFonts w:ascii="Arial" w:hAnsi="Arial" w:cs="Arial"/>
          <w:sz w:val="20"/>
          <w:szCs w:val="20"/>
        </w:rPr>
      </w:pPr>
    </w:p>
    <w:p w:rsidR="0031031D" w:rsidRDefault="0031031D" w:rsidP="0031031D">
      <w:pPr>
        <w:pStyle w:val="NoSpacing"/>
        <w:rPr>
          <w:rFonts w:ascii="Arial" w:hAnsi="Arial" w:cs="Arial"/>
          <w:sz w:val="20"/>
          <w:szCs w:val="20"/>
        </w:rPr>
      </w:pPr>
    </w:p>
    <w:p w:rsidR="005778DF" w:rsidRPr="002637A6" w:rsidRDefault="005778DF" w:rsidP="00C71F13">
      <w:pPr>
        <w:pStyle w:val="NoSpacing"/>
        <w:ind w:firstLine="720"/>
        <w:rPr>
          <w:rFonts w:ascii="Arial" w:hAnsi="Arial" w:cs="Arial"/>
          <w:i/>
          <w:sz w:val="20"/>
          <w:szCs w:val="20"/>
        </w:rPr>
      </w:pPr>
      <w:r w:rsidRPr="002637A6">
        <w:rPr>
          <w:rFonts w:ascii="Arial" w:hAnsi="Arial" w:cs="Arial"/>
          <w:i/>
          <w:sz w:val="20"/>
          <w:szCs w:val="20"/>
        </w:rPr>
        <w:t>Early Childhood Special Ed / Middle Level / Secondary Ed</w:t>
      </w:r>
    </w:p>
    <w:p w:rsidR="005778DF" w:rsidRDefault="005778DF" w:rsidP="00DE0C74">
      <w:pPr>
        <w:pStyle w:val="NoSpacing"/>
        <w:ind w:firstLine="720"/>
        <w:rPr>
          <w:rFonts w:ascii="Arial" w:hAnsi="Arial" w:cs="Arial"/>
          <w:sz w:val="20"/>
          <w:szCs w:val="20"/>
        </w:rPr>
      </w:pPr>
      <w:r>
        <w:rPr>
          <w:rFonts w:ascii="Arial" w:hAnsi="Arial" w:cs="Arial"/>
          <w:sz w:val="20"/>
          <w:szCs w:val="20"/>
        </w:rPr>
        <w:t>Revise (3):  Required hours and/or length of course</w:t>
      </w:r>
    </w:p>
    <w:p w:rsidR="00941188" w:rsidRDefault="00941188" w:rsidP="00BA3FA1">
      <w:pPr>
        <w:pStyle w:val="NoSpacing"/>
        <w:ind w:left="1080"/>
        <w:rPr>
          <w:rFonts w:ascii="Arial" w:hAnsi="Arial" w:cs="Arial"/>
          <w:sz w:val="20"/>
          <w:szCs w:val="20"/>
        </w:rPr>
      </w:pPr>
    </w:p>
    <w:p w:rsidR="005778DF" w:rsidRDefault="00941188" w:rsidP="00DE0C74">
      <w:pPr>
        <w:pStyle w:val="NoSpacing"/>
        <w:ind w:left="720"/>
        <w:rPr>
          <w:rFonts w:ascii="Arial" w:hAnsi="Arial" w:cs="Arial"/>
          <w:sz w:val="20"/>
          <w:szCs w:val="20"/>
        </w:rPr>
      </w:pPr>
      <w:r>
        <w:rPr>
          <w:rFonts w:ascii="Arial" w:hAnsi="Arial" w:cs="Arial"/>
          <w:sz w:val="20"/>
          <w:szCs w:val="20"/>
        </w:rPr>
        <w:t xml:space="preserve">Tift proposed to revise the minimum number of hours for the following Professional Practicum </w:t>
      </w:r>
      <w:r w:rsidR="00DE0C74">
        <w:rPr>
          <w:rFonts w:ascii="Arial" w:hAnsi="Arial" w:cs="Arial"/>
          <w:sz w:val="20"/>
          <w:szCs w:val="20"/>
        </w:rPr>
        <w:t xml:space="preserve">Experience </w:t>
      </w:r>
      <w:r>
        <w:rPr>
          <w:rFonts w:ascii="Arial" w:hAnsi="Arial" w:cs="Arial"/>
          <w:sz w:val="20"/>
          <w:szCs w:val="20"/>
        </w:rPr>
        <w:t>courses from</w:t>
      </w:r>
      <w:r w:rsidR="00DE0C74">
        <w:rPr>
          <w:rFonts w:ascii="Arial" w:hAnsi="Arial" w:cs="Arial"/>
          <w:sz w:val="20"/>
          <w:szCs w:val="20"/>
        </w:rPr>
        <w:t xml:space="preserve"> 60 to 80 hours:  </w:t>
      </w:r>
      <w:r w:rsidR="005778DF">
        <w:rPr>
          <w:rFonts w:ascii="Arial" w:hAnsi="Arial" w:cs="Arial"/>
          <w:sz w:val="20"/>
          <w:szCs w:val="20"/>
        </w:rPr>
        <w:t>EDUC 485</w:t>
      </w:r>
      <w:r w:rsidR="00DE0C74">
        <w:rPr>
          <w:rFonts w:ascii="Arial" w:hAnsi="Arial" w:cs="Arial"/>
          <w:sz w:val="20"/>
          <w:szCs w:val="20"/>
        </w:rPr>
        <w:t xml:space="preserve">, </w:t>
      </w:r>
      <w:r w:rsidR="005778DF">
        <w:rPr>
          <w:rFonts w:ascii="Arial" w:hAnsi="Arial" w:cs="Arial"/>
          <w:sz w:val="20"/>
          <w:szCs w:val="20"/>
        </w:rPr>
        <w:t>EDUC 398</w:t>
      </w:r>
      <w:r w:rsidR="00DE0C74">
        <w:rPr>
          <w:rFonts w:ascii="Arial" w:hAnsi="Arial" w:cs="Arial"/>
          <w:sz w:val="20"/>
          <w:szCs w:val="20"/>
        </w:rPr>
        <w:t xml:space="preserve">, </w:t>
      </w:r>
      <w:r w:rsidR="00046080">
        <w:rPr>
          <w:rFonts w:ascii="Arial" w:hAnsi="Arial" w:cs="Arial"/>
          <w:sz w:val="20"/>
          <w:szCs w:val="20"/>
        </w:rPr>
        <w:t xml:space="preserve"> and </w:t>
      </w:r>
      <w:r w:rsidR="005778DF">
        <w:rPr>
          <w:rFonts w:ascii="Arial" w:hAnsi="Arial" w:cs="Arial"/>
          <w:sz w:val="20"/>
          <w:szCs w:val="20"/>
        </w:rPr>
        <w:t>EDUC 399</w:t>
      </w:r>
      <w:r w:rsidR="00DE0C74">
        <w:rPr>
          <w:rFonts w:ascii="Arial" w:hAnsi="Arial" w:cs="Arial"/>
          <w:sz w:val="20"/>
          <w:szCs w:val="20"/>
        </w:rPr>
        <w:t>.</w:t>
      </w:r>
    </w:p>
    <w:p w:rsidR="005778DF" w:rsidRDefault="005778DF" w:rsidP="00BA3FA1">
      <w:pPr>
        <w:pStyle w:val="NoSpacing"/>
        <w:ind w:left="1080"/>
        <w:rPr>
          <w:rFonts w:ascii="Arial" w:hAnsi="Arial" w:cs="Arial"/>
          <w:sz w:val="20"/>
          <w:szCs w:val="20"/>
        </w:rPr>
      </w:pPr>
    </w:p>
    <w:p w:rsidR="00DE0C74" w:rsidRDefault="00DE0C74" w:rsidP="00DE0C74">
      <w:pPr>
        <w:pStyle w:val="NoSpacing"/>
        <w:ind w:left="720"/>
        <w:rPr>
          <w:rFonts w:ascii="Arial" w:hAnsi="Arial" w:cs="Arial"/>
          <w:sz w:val="20"/>
          <w:szCs w:val="20"/>
        </w:rPr>
      </w:pPr>
      <w:r>
        <w:rPr>
          <w:rFonts w:ascii="Arial" w:hAnsi="Arial" w:cs="Arial"/>
          <w:sz w:val="20"/>
          <w:szCs w:val="20"/>
        </w:rPr>
        <w:t>Discussion/Questions:  Mindingall noted that the curriculum form had the wrong number for EDUC 485. Malone expressed concern regarding this major change and how it might impact the day and evening students differently, since the evening students operate under 8-week terms.  She asked for more detail on how these courses would operate for these different populations</w:t>
      </w:r>
      <w:r w:rsidR="002C1AF9">
        <w:rPr>
          <w:rFonts w:ascii="Arial" w:hAnsi="Arial" w:cs="Arial"/>
          <w:sz w:val="20"/>
          <w:szCs w:val="20"/>
        </w:rPr>
        <w:t>.</w:t>
      </w:r>
    </w:p>
    <w:p w:rsidR="00DE0C74" w:rsidRDefault="00DE0C74" w:rsidP="00DE0C74">
      <w:pPr>
        <w:pStyle w:val="NoSpacing"/>
        <w:ind w:left="720"/>
        <w:rPr>
          <w:rFonts w:ascii="Arial" w:hAnsi="Arial" w:cs="Arial"/>
          <w:sz w:val="20"/>
          <w:szCs w:val="20"/>
        </w:rPr>
      </w:pPr>
    </w:p>
    <w:p w:rsidR="00DE0C74" w:rsidRPr="002637A6" w:rsidRDefault="002637A6" w:rsidP="00DE0C74">
      <w:pPr>
        <w:pStyle w:val="NoSpacing"/>
        <w:ind w:left="720"/>
        <w:rPr>
          <w:rFonts w:ascii="Arial" w:hAnsi="Arial" w:cs="Arial"/>
          <w:b/>
          <w:sz w:val="20"/>
          <w:szCs w:val="20"/>
        </w:rPr>
      </w:pPr>
      <w:r w:rsidRPr="002637A6">
        <w:rPr>
          <w:rFonts w:ascii="Arial" w:hAnsi="Arial" w:cs="Arial"/>
          <w:b/>
          <w:sz w:val="20"/>
          <w:szCs w:val="20"/>
        </w:rPr>
        <w:lastRenderedPageBreak/>
        <w:t>Mindingall asked that further discussion and the vote on the revision of these three courses be tabled until the next meeting allowing time for Tift to prepare information pertinent to the issues raised by Malone.  There was no objection to this action.</w:t>
      </w:r>
    </w:p>
    <w:p w:rsidR="00DE0C74" w:rsidRDefault="00DE0C74" w:rsidP="00C71F13">
      <w:pPr>
        <w:pStyle w:val="NoSpacing"/>
        <w:ind w:firstLine="720"/>
        <w:rPr>
          <w:rFonts w:ascii="Arial" w:hAnsi="Arial" w:cs="Arial"/>
          <w:sz w:val="20"/>
          <w:szCs w:val="20"/>
        </w:rPr>
      </w:pPr>
    </w:p>
    <w:p w:rsidR="00DE0C74" w:rsidRDefault="00DE0C74" w:rsidP="002637A6">
      <w:pPr>
        <w:pStyle w:val="NoSpacing"/>
        <w:rPr>
          <w:rFonts w:ascii="Arial" w:hAnsi="Arial" w:cs="Arial"/>
          <w:sz w:val="20"/>
          <w:szCs w:val="20"/>
        </w:rPr>
      </w:pPr>
    </w:p>
    <w:p w:rsidR="005778DF" w:rsidRPr="002637A6" w:rsidRDefault="005778DF" w:rsidP="00C71F13">
      <w:pPr>
        <w:pStyle w:val="NoSpacing"/>
        <w:ind w:firstLine="720"/>
        <w:rPr>
          <w:rFonts w:ascii="Arial" w:hAnsi="Arial" w:cs="Arial"/>
          <w:i/>
          <w:sz w:val="20"/>
          <w:szCs w:val="20"/>
        </w:rPr>
      </w:pPr>
      <w:r w:rsidRPr="002637A6">
        <w:rPr>
          <w:rFonts w:ascii="Arial" w:hAnsi="Arial" w:cs="Arial"/>
          <w:i/>
          <w:sz w:val="20"/>
          <w:szCs w:val="20"/>
        </w:rPr>
        <w:t>Middle Level/Secondary Ed</w:t>
      </w:r>
    </w:p>
    <w:p w:rsidR="005778DF" w:rsidRDefault="005778DF" w:rsidP="002637A6">
      <w:pPr>
        <w:pStyle w:val="NoSpacing"/>
        <w:ind w:firstLine="720"/>
        <w:rPr>
          <w:rFonts w:ascii="Arial" w:hAnsi="Arial" w:cs="Arial"/>
          <w:sz w:val="20"/>
          <w:szCs w:val="20"/>
        </w:rPr>
      </w:pPr>
      <w:r>
        <w:rPr>
          <w:rFonts w:ascii="Arial" w:hAnsi="Arial" w:cs="Arial"/>
          <w:sz w:val="20"/>
          <w:szCs w:val="20"/>
        </w:rPr>
        <w:t>Add (1)</w:t>
      </w:r>
    </w:p>
    <w:p w:rsidR="005778DF" w:rsidRDefault="005778DF" w:rsidP="002637A6">
      <w:pPr>
        <w:pStyle w:val="NoSpacing"/>
        <w:ind w:firstLine="720"/>
        <w:rPr>
          <w:rFonts w:ascii="Arial" w:hAnsi="Arial" w:cs="Arial"/>
          <w:sz w:val="20"/>
          <w:szCs w:val="20"/>
        </w:rPr>
      </w:pPr>
      <w:r>
        <w:rPr>
          <w:rFonts w:ascii="Arial" w:hAnsi="Arial" w:cs="Arial"/>
          <w:sz w:val="20"/>
          <w:szCs w:val="20"/>
        </w:rPr>
        <w:t>EDUC 356, Adolescent Psychology and Development</w:t>
      </w:r>
    </w:p>
    <w:p w:rsidR="002637A6" w:rsidRDefault="002637A6" w:rsidP="002637A6">
      <w:pPr>
        <w:pStyle w:val="NoSpacing"/>
        <w:ind w:firstLine="720"/>
        <w:rPr>
          <w:rFonts w:ascii="Arial" w:hAnsi="Arial" w:cs="Arial"/>
          <w:sz w:val="20"/>
          <w:szCs w:val="20"/>
        </w:rPr>
      </w:pPr>
    </w:p>
    <w:p w:rsidR="002637A6" w:rsidRDefault="002637A6" w:rsidP="002637A6">
      <w:pPr>
        <w:pStyle w:val="NoSpacing"/>
        <w:ind w:firstLine="720"/>
        <w:rPr>
          <w:rFonts w:ascii="Arial" w:hAnsi="Arial" w:cs="Arial"/>
          <w:sz w:val="20"/>
          <w:szCs w:val="20"/>
        </w:rPr>
      </w:pPr>
      <w:r>
        <w:rPr>
          <w:rFonts w:ascii="Arial" w:hAnsi="Arial" w:cs="Arial"/>
          <w:sz w:val="20"/>
          <w:szCs w:val="20"/>
        </w:rPr>
        <w:t>This course is designed to replace EDUC 256 and EDUC 357.</w:t>
      </w:r>
    </w:p>
    <w:p w:rsidR="002637A6" w:rsidRDefault="002637A6" w:rsidP="002637A6">
      <w:pPr>
        <w:pStyle w:val="NoSpacing"/>
        <w:ind w:firstLine="720"/>
        <w:rPr>
          <w:rFonts w:ascii="Arial" w:hAnsi="Arial" w:cs="Arial"/>
          <w:sz w:val="20"/>
          <w:szCs w:val="20"/>
        </w:rPr>
      </w:pPr>
    </w:p>
    <w:p w:rsidR="009F5F23" w:rsidRPr="009E6A7B" w:rsidRDefault="002637A6" w:rsidP="009F5F23">
      <w:pPr>
        <w:pStyle w:val="NoSpacing"/>
        <w:ind w:left="720"/>
        <w:rPr>
          <w:rFonts w:ascii="Arial" w:hAnsi="Arial" w:cs="Arial"/>
          <w:sz w:val="20"/>
          <w:szCs w:val="20"/>
        </w:rPr>
      </w:pPr>
      <w:r>
        <w:rPr>
          <w:rFonts w:ascii="Arial" w:hAnsi="Arial" w:cs="Arial"/>
          <w:sz w:val="20"/>
          <w:szCs w:val="20"/>
        </w:rPr>
        <w:t>Discussion/Questions:  Johnson asked whether this course required any pre-reqs. The reply was “no”.  Malone asked for clarification on the number of credits needed for graduation.  The statement in the addendum reads:  “It will help reduce the total number of hours in the program below 120.”  This statement is misleading as 120 hours are</w:t>
      </w:r>
      <w:r w:rsidR="009F5F23">
        <w:rPr>
          <w:rFonts w:ascii="Arial" w:hAnsi="Arial" w:cs="Arial"/>
          <w:sz w:val="20"/>
          <w:szCs w:val="20"/>
        </w:rPr>
        <w:t xml:space="preserve"> required for graduation.  Youngbauer was asked to revise the addendum to correct this statement.  </w:t>
      </w:r>
      <w:r w:rsidR="009F5F23" w:rsidRPr="009E6A7B">
        <w:rPr>
          <w:rFonts w:ascii="Arial" w:hAnsi="Arial" w:cs="Arial"/>
          <w:sz w:val="20"/>
          <w:szCs w:val="20"/>
        </w:rPr>
        <w:t xml:space="preserve">(He submitted the revised addendum on </w:t>
      </w:r>
      <w:r w:rsidR="009E6A7B" w:rsidRPr="009E6A7B">
        <w:rPr>
          <w:rFonts w:ascii="Arial" w:hAnsi="Arial" w:cs="Arial"/>
          <w:sz w:val="20"/>
          <w:szCs w:val="20"/>
        </w:rPr>
        <w:t>03/01/2018</w:t>
      </w:r>
      <w:r w:rsidR="009F5F23" w:rsidRPr="009E6A7B">
        <w:rPr>
          <w:rFonts w:ascii="Arial" w:hAnsi="Arial" w:cs="Arial"/>
          <w:sz w:val="20"/>
          <w:szCs w:val="20"/>
        </w:rPr>
        <w:t>.)</w:t>
      </w:r>
    </w:p>
    <w:p w:rsidR="002637A6" w:rsidRDefault="002637A6" w:rsidP="009F5F23">
      <w:pPr>
        <w:pStyle w:val="NoSpacing"/>
        <w:ind w:left="720"/>
        <w:rPr>
          <w:rFonts w:ascii="Arial" w:hAnsi="Arial" w:cs="Arial"/>
          <w:sz w:val="20"/>
          <w:szCs w:val="20"/>
        </w:rPr>
      </w:pPr>
    </w:p>
    <w:p w:rsidR="00B55BF9" w:rsidRPr="00D13C41" w:rsidRDefault="00B55BF9" w:rsidP="00B55BF9">
      <w:pPr>
        <w:pStyle w:val="NoSpacing"/>
        <w:ind w:left="720"/>
        <w:rPr>
          <w:rFonts w:ascii="Arial" w:hAnsi="Arial" w:cs="Arial"/>
          <w:b/>
          <w:i/>
          <w:sz w:val="20"/>
          <w:szCs w:val="20"/>
        </w:rPr>
      </w:pPr>
      <w:r w:rsidRPr="00D13C41">
        <w:rPr>
          <w:rFonts w:ascii="Arial" w:hAnsi="Arial" w:cs="Arial"/>
          <w:b/>
          <w:sz w:val="20"/>
          <w:szCs w:val="20"/>
        </w:rPr>
        <w:t>Motioned by Johnson, seconded by Blome to add EDUC 356 to the undergraduate curriculum.  Unanimously approved</w:t>
      </w:r>
      <w:r w:rsidRPr="00D13C41">
        <w:rPr>
          <w:rFonts w:ascii="Arial" w:hAnsi="Arial" w:cs="Arial"/>
          <w:b/>
          <w:i/>
          <w:sz w:val="20"/>
          <w:szCs w:val="20"/>
        </w:rPr>
        <w:t>.</w:t>
      </w:r>
    </w:p>
    <w:p w:rsidR="002637A6" w:rsidRDefault="002637A6" w:rsidP="002637A6">
      <w:pPr>
        <w:pStyle w:val="NoSpacing"/>
        <w:ind w:firstLine="720"/>
        <w:rPr>
          <w:rFonts w:ascii="Arial" w:hAnsi="Arial" w:cs="Arial"/>
          <w:sz w:val="20"/>
          <w:szCs w:val="20"/>
        </w:rPr>
      </w:pPr>
    </w:p>
    <w:p w:rsidR="002637A6" w:rsidRDefault="002637A6" w:rsidP="00BA3FA1">
      <w:pPr>
        <w:pStyle w:val="NoSpacing"/>
        <w:ind w:left="1080"/>
        <w:rPr>
          <w:rFonts w:ascii="Arial" w:hAnsi="Arial" w:cs="Arial"/>
          <w:sz w:val="20"/>
          <w:szCs w:val="20"/>
        </w:rPr>
      </w:pPr>
    </w:p>
    <w:p w:rsidR="005778DF" w:rsidRDefault="005778DF" w:rsidP="005778DF">
      <w:pPr>
        <w:pStyle w:val="NoSpacing"/>
        <w:rPr>
          <w:rFonts w:ascii="Arial" w:hAnsi="Arial" w:cs="Arial"/>
          <w:sz w:val="20"/>
          <w:szCs w:val="20"/>
        </w:rPr>
      </w:pPr>
    </w:p>
    <w:p w:rsidR="00BA3FA1" w:rsidRPr="005778DF" w:rsidRDefault="00A6492D" w:rsidP="00A6492D">
      <w:pPr>
        <w:pStyle w:val="NoSpacing"/>
        <w:rPr>
          <w:rFonts w:ascii="Arial" w:hAnsi="Arial" w:cs="Arial"/>
          <w:b/>
          <w:sz w:val="20"/>
          <w:szCs w:val="20"/>
        </w:rPr>
      </w:pPr>
      <w:r w:rsidRPr="00A6492D">
        <w:rPr>
          <w:rFonts w:ascii="Arial" w:hAnsi="Arial" w:cs="Arial"/>
          <w:b/>
          <w:sz w:val="20"/>
          <w:szCs w:val="20"/>
        </w:rPr>
        <w:t xml:space="preserve">C.   Penfield College -- </w:t>
      </w:r>
      <w:r w:rsidR="005778DF" w:rsidRPr="00A6492D">
        <w:rPr>
          <w:rFonts w:ascii="Arial" w:hAnsi="Arial" w:cs="Arial"/>
          <w:b/>
          <w:sz w:val="20"/>
          <w:szCs w:val="20"/>
        </w:rPr>
        <w:t>Gary Blome</w:t>
      </w:r>
    </w:p>
    <w:p w:rsidR="005778DF" w:rsidRDefault="00A6492D" w:rsidP="00A6492D">
      <w:pPr>
        <w:pStyle w:val="NoSpacing"/>
        <w:rPr>
          <w:rFonts w:ascii="Arial" w:hAnsi="Arial" w:cs="Arial"/>
          <w:sz w:val="20"/>
          <w:szCs w:val="20"/>
          <w:u w:val="single"/>
        </w:rPr>
      </w:pPr>
      <w:r w:rsidRPr="00A6492D">
        <w:rPr>
          <w:rFonts w:ascii="Arial" w:hAnsi="Arial" w:cs="Arial"/>
          <w:sz w:val="20"/>
          <w:szCs w:val="20"/>
        </w:rPr>
        <w:t xml:space="preserve">       </w:t>
      </w:r>
      <w:r w:rsidR="005778DF" w:rsidRPr="005778DF">
        <w:rPr>
          <w:rFonts w:ascii="Arial" w:hAnsi="Arial" w:cs="Arial"/>
          <w:sz w:val="20"/>
          <w:szCs w:val="20"/>
          <w:u w:val="single"/>
        </w:rPr>
        <w:t>Program</w:t>
      </w:r>
    </w:p>
    <w:p w:rsidR="00CA0CC4" w:rsidRPr="00A6492D" w:rsidRDefault="00CA0CC4" w:rsidP="00A6492D">
      <w:pPr>
        <w:pStyle w:val="NoSpacing"/>
        <w:ind w:firstLine="720"/>
        <w:rPr>
          <w:rFonts w:ascii="Arial" w:hAnsi="Arial" w:cs="Arial"/>
          <w:i/>
          <w:sz w:val="20"/>
          <w:szCs w:val="20"/>
        </w:rPr>
      </w:pPr>
      <w:r w:rsidRPr="00A6492D">
        <w:rPr>
          <w:rFonts w:ascii="Arial" w:hAnsi="Arial" w:cs="Arial"/>
          <w:i/>
          <w:sz w:val="20"/>
          <w:szCs w:val="20"/>
        </w:rPr>
        <w:t>Liberal Studies</w:t>
      </w:r>
    </w:p>
    <w:p w:rsidR="00CA0CC4" w:rsidRDefault="00B44DBB" w:rsidP="00B44DBB">
      <w:pPr>
        <w:pStyle w:val="NoSpacing"/>
        <w:ind w:firstLine="720"/>
        <w:rPr>
          <w:rFonts w:ascii="Arial" w:hAnsi="Arial" w:cs="Arial"/>
          <w:sz w:val="20"/>
          <w:szCs w:val="20"/>
        </w:rPr>
      </w:pPr>
      <w:r>
        <w:rPr>
          <w:rFonts w:ascii="Arial" w:hAnsi="Arial" w:cs="Arial"/>
          <w:sz w:val="20"/>
          <w:szCs w:val="20"/>
        </w:rPr>
        <w:t xml:space="preserve">1.   </w:t>
      </w:r>
      <w:r w:rsidR="00CA0CC4">
        <w:rPr>
          <w:rFonts w:ascii="Arial" w:hAnsi="Arial" w:cs="Arial"/>
          <w:sz w:val="20"/>
          <w:szCs w:val="20"/>
        </w:rPr>
        <w:t>Revise requirement</w:t>
      </w:r>
      <w:r w:rsidR="00682D93">
        <w:rPr>
          <w:rFonts w:ascii="Arial" w:hAnsi="Arial" w:cs="Arial"/>
          <w:sz w:val="20"/>
          <w:szCs w:val="20"/>
        </w:rPr>
        <w:t>s</w:t>
      </w:r>
      <w:r w:rsidR="00CA0CC4">
        <w:rPr>
          <w:rFonts w:ascii="Arial" w:hAnsi="Arial" w:cs="Arial"/>
          <w:sz w:val="20"/>
          <w:szCs w:val="20"/>
        </w:rPr>
        <w:t>/curriculum (LBST 450 deleted; LBST 360 added)</w:t>
      </w:r>
    </w:p>
    <w:p w:rsidR="00A6492D" w:rsidRDefault="00A6492D" w:rsidP="00A6492D">
      <w:pPr>
        <w:pStyle w:val="NoSpacing"/>
        <w:ind w:left="360" w:firstLine="720"/>
        <w:rPr>
          <w:rFonts w:ascii="Arial" w:hAnsi="Arial" w:cs="Arial"/>
          <w:sz w:val="20"/>
          <w:szCs w:val="20"/>
        </w:rPr>
      </w:pPr>
    </w:p>
    <w:p w:rsidR="00A6492D" w:rsidRPr="00B44DBB" w:rsidRDefault="00B44DBB" w:rsidP="00151DD4">
      <w:pPr>
        <w:pStyle w:val="NoSpacing"/>
        <w:ind w:left="720"/>
        <w:rPr>
          <w:rFonts w:ascii="Arial" w:hAnsi="Arial" w:cs="Arial"/>
          <w:b/>
          <w:sz w:val="20"/>
          <w:szCs w:val="20"/>
        </w:rPr>
      </w:pPr>
      <w:r w:rsidRPr="00B44DBB">
        <w:rPr>
          <w:rFonts w:ascii="Arial" w:hAnsi="Arial" w:cs="Arial"/>
          <w:b/>
          <w:sz w:val="20"/>
          <w:szCs w:val="20"/>
        </w:rPr>
        <w:t>The revision of the Liber</w:t>
      </w:r>
      <w:r>
        <w:rPr>
          <w:rFonts w:ascii="Arial" w:hAnsi="Arial" w:cs="Arial"/>
          <w:b/>
          <w:sz w:val="20"/>
          <w:szCs w:val="20"/>
        </w:rPr>
        <w:t>al Studies program curriculum by</w:t>
      </w:r>
      <w:r w:rsidRPr="00B44DBB">
        <w:rPr>
          <w:rFonts w:ascii="Arial" w:hAnsi="Arial" w:cs="Arial"/>
          <w:b/>
          <w:sz w:val="20"/>
          <w:szCs w:val="20"/>
        </w:rPr>
        <w:t xml:space="preserve"> adding LBST 360 and deleting LBST 450 was made by McClung and seconded by Mathis.  Unanimously approved.</w:t>
      </w:r>
    </w:p>
    <w:p w:rsidR="00682D93" w:rsidRDefault="00682D93" w:rsidP="00B44DBB">
      <w:pPr>
        <w:pStyle w:val="NoSpacing"/>
        <w:rPr>
          <w:rFonts w:ascii="Arial" w:hAnsi="Arial" w:cs="Arial"/>
          <w:sz w:val="20"/>
          <w:szCs w:val="20"/>
        </w:rPr>
      </w:pPr>
    </w:p>
    <w:p w:rsidR="00682D93" w:rsidRDefault="00B44DBB" w:rsidP="00B44DBB">
      <w:pPr>
        <w:pStyle w:val="NoSpacing"/>
        <w:ind w:firstLine="720"/>
        <w:rPr>
          <w:rFonts w:ascii="Arial" w:hAnsi="Arial" w:cs="Arial"/>
          <w:sz w:val="20"/>
          <w:szCs w:val="20"/>
        </w:rPr>
      </w:pPr>
      <w:r>
        <w:rPr>
          <w:rFonts w:ascii="Arial" w:hAnsi="Arial" w:cs="Arial"/>
          <w:sz w:val="20"/>
          <w:szCs w:val="20"/>
        </w:rPr>
        <w:t xml:space="preserve">2.   </w:t>
      </w:r>
      <w:r w:rsidR="00682D93">
        <w:rPr>
          <w:rFonts w:ascii="Arial" w:hAnsi="Arial" w:cs="Arial"/>
          <w:sz w:val="20"/>
          <w:szCs w:val="20"/>
        </w:rPr>
        <w:t>Revise requirements/curriculum (Accelerated Special Consideration Program)</w:t>
      </w:r>
    </w:p>
    <w:p w:rsidR="00682D93" w:rsidRDefault="00682D93" w:rsidP="00BA3FA1">
      <w:pPr>
        <w:pStyle w:val="NoSpacing"/>
        <w:ind w:left="1080"/>
        <w:rPr>
          <w:rFonts w:ascii="Arial" w:hAnsi="Arial" w:cs="Arial"/>
          <w:sz w:val="20"/>
          <w:szCs w:val="20"/>
        </w:rPr>
      </w:pPr>
      <w:r>
        <w:rPr>
          <w:rFonts w:ascii="Arial" w:hAnsi="Arial" w:cs="Arial"/>
          <w:sz w:val="20"/>
          <w:szCs w:val="20"/>
        </w:rPr>
        <w:t>BA Liberal Studies &amp; Master of Divinity</w:t>
      </w:r>
    </w:p>
    <w:p w:rsidR="00682D93" w:rsidRDefault="00682D93" w:rsidP="00BA3FA1">
      <w:pPr>
        <w:pStyle w:val="NoSpacing"/>
        <w:ind w:left="1080"/>
        <w:rPr>
          <w:rFonts w:ascii="Arial" w:hAnsi="Arial" w:cs="Arial"/>
          <w:sz w:val="20"/>
          <w:szCs w:val="20"/>
        </w:rPr>
      </w:pPr>
    </w:p>
    <w:p w:rsidR="00151DD4" w:rsidRDefault="00B44DBB" w:rsidP="00BA3FA1">
      <w:pPr>
        <w:pStyle w:val="NoSpacing"/>
        <w:ind w:left="1080"/>
        <w:rPr>
          <w:rFonts w:ascii="Arial" w:hAnsi="Arial" w:cs="Arial"/>
          <w:sz w:val="20"/>
          <w:szCs w:val="20"/>
        </w:rPr>
      </w:pPr>
      <w:r>
        <w:rPr>
          <w:rFonts w:ascii="Arial" w:hAnsi="Arial" w:cs="Arial"/>
          <w:sz w:val="20"/>
          <w:szCs w:val="20"/>
        </w:rPr>
        <w:t xml:space="preserve">Bongiovanni gave a detailed explanation of this proposed ASCP between Liberal Studies and the </w:t>
      </w:r>
      <w:r w:rsidR="00601004">
        <w:rPr>
          <w:rFonts w:ascii="Arial" w:hAnsi="Arial" w:cs="Arial"/>
          <w:sz w:val="20"/>
          <w:szCs w:val="20"/>
        </w:rPr>
        <w:t>M.Div.</w:t>
      </w:r>
      <w:r>
        <w:rPr>
          <w:rFonts w:ascii="Arial" w:hAnsi="Arial" w:cs="Arial"/>
          <w:sz w:val="20"/>
          <w:szCs w:val="20"/>
        </w:rPr>
        <w:t xml:space="preserve">  He noted that this program has been in the works for at least 3 years.  </w:t>
      </w:r>
    </w:p>
    <w:p w:rsidR="00151DD4" w:rsidRDefault="00151DD4" w:rsidP="00BA3FA1">
      <w:pPr>
        <w:pStyle w:val="NoSpacing"/>
        <w:ind w:left="1080"/>
        <w:rPr>
          <w:rFonts w:ascii="Arial" w:hAnsi="Arial" w:cs="Arial"/>
          <w:sz w:val="20"/>
          <w:szCs w:val="20"/>
        </w:rPr>
      </w:pPr>
    </w:p>
    <w:p w:rsidR="00A6492D" w:rsidRDefault="00151DD4" w:rsidP="00BA3FA1">
      <w:pPr>
        <w:pStyle w:val="NoSpacing"/>
        <w:ind w:left="1080"/>
        <w:rPr>
          <w:rFonts w:ascii="Arial" w:hAnsi="Arial" w:cs="Arial"/>
          <w:sz w:val="20"/>
          <w:szCs w:val="20"/>
        </w:rPr>
      </w:pPr>
      <w:r>
        <w:rPr>
          <w:rFonts w:ascii="Arial" w:hAnsi="Arial" w:cs="Arial"/>
          <w:sz w:val="20"/>
          <w:szCs w:val="20"/>
        </w:rPr>
        <w:t xml:space="preserve">Discussion/Questions:  </w:t>
      </w:r>
      <w:r w:rsidR="00B44DBB">
        <w:rPr>
          <w:rFonts w:ascii="Arial" w:hAnsi="Arial" w:cs="Arial"/>
          <w:sz w:val="20"/>
          <w:szCs w:val="20"/>
        </w:rPr>
        <w:t>This program</w:t>
      </w:r>
      <w:r w:rsidR="002C59F8">
        <w:rPr>
          <w:rFonts w:ascii="Arial" w:hAnsi="Arial" w:cs="Arial"/>
          <w:sz w:val="20"/>
          <w:szCs w:val="20"/>
        </w:rPr>
        <w:t xml:space="preserve"> requires a minimum of 60 hours completed at the undergraduate level as opposed to the typical 90 hours that we see in other Mercer ASCPs. H</w:t>
      </w:r>
      <w:r w:rsidR="00B1769C">
        <w:rPr>
          <w:rFonts w:ascii="Arial" w:hAnsi="Arial" w:cs="Arial"/>
          <w:sz w:val="20"/>
          <w:szCs w:val="20"/>
        </w:rPr>
        <w:t>ammett has</w:t>
      </w:r>
      <w:r w:rsidR="002C59F8">
        <w:rPr>
          <w:rFonts w:ascii="Arial" w:hAnsi="Arial" w:cs="Arial"/>
          <w:sz w:val="20"/>
          <w:szCs w:val="20"/>
        </w:rPr>
        <w:t xml:space="preserve"> expressed financial aid concerns about this program.  </w:t>
      </w:r>
      <w:r w:rsidR="00B1769C">
        <w:rPr>
          <w:rFonts w:ascii="Arial" w:hAnsi="Arial" w:cs="Arial"/>
          <w:sz w:val="20"/>
          <w:szCs w:val="20"/>
        </w:rPr>
        <w:t xml:space="preserve">Other support areas have also expressed concerns (Registrar, Bursar). </w:t>
      </w:r>
      <w:r w:rsidR="002C59F8">
        <w:rPr>
          <w:rFonts w:ascii="Arial" w:hAnsi="Arial" w:cs="Arial"/>
          <w:sz w:val="20"/>
          <w:szCs w:val="20"/>
        </w:rPr>
        <w:t>Mindingall reported that a number of e</w:t>
      </w:r>
      <w:r>
        <w:rPr>
          <w:rFonts w:ascii="Arial" w:hAnsi="Arial" w:cs="Arial"/>
          <w:sz w:val="20"/>
          <w:szCs w:val="20"/>
        </w:rPr>
        <w:t>-mail exchanges had gone forth</w:t>
      </w:r>
      <w:r w:rsidR="002C59F8">
        <w:rPr>
          <w:rFonts w:ascii="Arial" w:hAnsi="Arial" w:cs="Arial"/>
          <w:sz w:val="20"/>
          <w:szCs w:val="20"/>
        </w:rPr>
        <w:t xml:space="preserve"> (02/08/2018) regarding this program.</w:t>
      </w:r>
      <w:r w:rsidR="00B1769C">
        <w:rPr>
          <w:rFonts w:ascii="Arial" w:hAnsi="Arial" w:cs="Arial"/>
          <w:sz w:val="20"/>
          <w:szCs w:val="20"/>
        </w:rPr>
        <w:t xml:space="preserve"> </w:t>
      </w:r>
      <w:r>
        <w:rPr>
          <w:rFonts w:ascii="Arial" w:hAnsi="Arial" w:cs="Arial"/>
          <w:sz w:val="20"/>
          <w:szCs w:val="20"/>
        </w:rPr>
        <w:t xml:space="preserve"> Significant </w:t>
      </w:r>
      <w:r w:rsidR="00B1769C">
        <w:rPr>
          <w:rFonts w:ascii="Arial" w:hAnsi="Arial" w:cs="Arial"/>
          <w:sz w:val="20"/>
          <w:szCs w:val="20"/>
        </w:rPr>
        <w:t xml:space="preserve">concerns were discussed which included necessary changes to the program and program sequence.  Recognizing the need to detail this information Sarah May agreed to do so. These concerns </w:t>
      </w:r>
      <w:r>
        <w:rPr>
          <w:rFonts w:ascii="Arial" w:hAnsi="Arial" w:cs="Arial"/>
          <w:sz w:val="20"/>
          <w:szCs w:val="20"/>
        </w:rPr>
        <w:t>are</w:t>
      </w:r>
      <w:r w:rsidR="00B1769C">
        <w:rPr>
          <w:rFonts w:ascii="Arial" w:hAnsi="Arial" w:cs="Arial"/>
          <w:sz w:val="20"/>
          <w:szCs w:val="20"/>
        </w:rPr>
        <w:t xml:space="preserve"> outlined in an e-mail to Mindingall dated 02/15/2018.  T</w:t>
      </w:r>
      <w:r>
        <w:rPr>
          <w:rFonts w:ascii="Arial" w:hAnsi="Arial" w:cs="Arial"/>
          <w:sz w:val="20"/>
          <w:szCs w:val="20"/>
        </w:rPr>
        <w:t>his e-mail was</w:t>
      </w:r>
      <w:r w:rsidR="00B1769C">
        <w:rPr>
          <w:rFonts w:ascii="Arial" w:hAnsi="Arial" w:cs="Arial"/>
          <w:sz w:val="20"/>
          <w:szCs w:val="20"/>
        </w:rPr>
        <w:t xml:space="preserve"> sh</w:t>
      </w:r>
      <w:r>
        <w:rPr>
          <w:rFonts w:ascii="Arial" w:hAnsi="Arial" w:cs="Arial"/>
          <w:sz w:val="20"/>
          <w:szCs w:val="20"/>
        </w:rPr>
        <w:t xml:space="preserve">ared with Penfield and Theology on </w:t>
      </w:r>
      <w:r w:rsidRPr="00061E40">
        <w:rPr>
          <w:rFonts w:ascii="Arial" w:hAnsi="Arial" w:cs="Arial"/>
          <w:sz w:val="20"/>
          <w:szCs w:val="20"/>
        </w:rPr>
        <w:t>02/</w:t>
      </w:r>
      <w:r w:rsidR="00061E40" w:rsidRPr="00061E40">
        <w:rPr>
          <w:rFonts w:ascii="Arial" w:hAnsi="Arial" w:cs="Arial"/>
          <w:sz w:val="20"/>
          <w:szCs w:val="20"/>
        </w:rPr>
        <w:t>19</w:t>
      </w:r>
      <w:r w:rsidRPr="00061E40">
        <w:rPr>
          <w:rFonts w:ascii="Arial" w:hAnsi="Arial" w:cs="Arial"/>
          <w:sz w:val="20"/>
          <w:szCs w:val="20"/>
        </w:rPr>
        <w:t>/2018</w:t>
      </w:r>
      <w:r>
        <w:rPr>
          <w:rFonts w:ascii="Arial" w:hAnsi="Arial" w:cs="Arial"/>
          <w:sz w:val="20"/>
          <w:szCs w:val="20"/>
        </w:rPr>
        <w:t>.  Mindingall inquired as to further approvals.  Malone noted that this program will not need to go to SACSCOC, but it will be presented to the Board of Trustees.  Mindingall asked for an updated copy of the document which reflects the discussions.  Hammett noted that she can be comfortable with the proposal</w:t>
      </w:r>
      <w:r w:rsidR="00494CDB">
        <w:rPr>
          <w:rFonts w:ascii="Arial" w:hAnsi="Arial" w:cs="Arial"/>
          <w:sz w:val="20"/>
          <w:szCs w:val="20"/>
        </w:rPr>
        <w:t xml:space="preserve"> as it has been discussed and amended.  She reiterated that she needed “clean breaks” between undergraduate and graduate programs.</w:t>
      </w:r>
    </w:p>
    <w:p w:rsidR="00151DD4" w:rsidRDefault="00151DD4" w:rsidP="00494CDB">
      <w:pPr>
        <w:pStyle w:val="NoSpacing"/>
        <w:rPr>
          <w:rFonts w:ascii="Arial" w:hAnsi="Arial" w:cs="Arial"/>
          <w:sz w:val="20"/>
          <w:szCs w:val="20"/>
        </w:rPr>
      </w:pPr>
    </w:p>
    <w:p w:rsidR="00151DD4" w:rsidRPr="00D13C41" w:rsidRDefault="00151DD4" w:rsidP="00151DD4">
      <w:pPr>
        <w:pStyle w:val="NoSpacing"/>
        <w:ind w:left="720"/>
        <w:rPr>
          <w:rFonts w:ascii="Arial" w:hAnsi="Arial" w:cs="Arial"/>
          <w:b/>
          <w:sz w:val="20"/>
          <w:szCs w:val="20"/>
        </w:rPr>
      </w:pPr>
      <w:r w:rsidRPr="00D13C41">
        <w:rPr>
          <w:rFonts w:ascii="Arial" w:hAnsi="Arial" w:cs="Arial"/>
          <w:b/>
          <w:sz w:val="20"/>
          <w:szCs w:val="20"/>
        </w:rPr>
        <w:t xml:space="preserve">Motioned by </w:t>
      </w:r>
      <w:r w:rsidR="00494CDB" w:rsidRPr="00D13C41">
        <w:rPr>
          <w:rFonts w:ascii="Arial" w:hAnsi="Arial" w:cs="Arial"/>
          <w:b/>
          <w:sz w:val="20"/>
          <w:szCs w:val="20"/>
        </w:rPr>
        <w:t>Mathis</w:t>
      </w:r>
      <w:r w:rsidRPr="00D13C41">
        <w:rPr>
          <w:rFonts w:ascii="Arial" w:hAnsi="Arial" w:cs="Arial"/>
          <w:b/>
          <w:sz w:val="20"/>
          <w:szCs w:val="20"/>
        </w:rPr>
        <w:t xml:space="preserve">, seconded by Bratcher to </w:t>
      </w:r>
      <w:r w:rsidR="00494CDB" w:rsidRPr="00D13C41">
        <w:rPr>
          <w:rFonts w:ascii="Arial" w:hAnsi="Arial" w:cs="Arial"/>
          <w:b/>
          <w:sz w:val="20"/>
          <w:szCs w:val="20"/>
        </w:rPr>
        <w:t xml:space="preserve">revise the B.A. in Liberal Studies to include an ASCP with the Theology </w:t>
      </w:r>
      <w:r w:rsidR="00601004" w:rsidRPr="00D13C41">
        <w:rPr>
          <w:rFonts w:ascii="Arial" w:hAnsi="Arial" w:cs="Arial"/>
          <w:b/>
          <w:sz w:val="20"/>
          <w:szCs w:val="20"/>
        </w:rPr>
        <w:t>M.Div.</w:t>
      </w:r>
      <w:r w:rsidR="00494CDB" w:rsidRPr="00D13C41">
        <w:rPr>
          <w:rFonts w:ascii="Arial" w:hAnsi="Arial" w:cs="Arial"/>
          <w:b/>
          <w:sz w:val="20"/>
          <w:szCs w:val="20"/>
        </w:rPr>
        <w:t xml:space="preserve"> program.</w:t>
      </w:r>
      <w:r w:rsidRPr="00D13C41">
        <w:rPr>
          <w:rFonts w:ascii="Arial" w:hAnsi="Arial" w:cs="Arial"/>
          <w:b/>
          <w:sz w:val="20"/>
          <w:szCs w:val="20"/>
        </w:rPr>
        <w:t xml:space="preserve"> </w:t>
      </w:r>
      <w:r w:rsidR="00494CDB" w:rsidRPr="00D13C41">
        <w:rPr>
          <w:rFonts w:ascii="Arial" w:hAnsi="Arial" w:cs="Arial"/>
          <w:b/>
          <w:sz w:val="20"/>
          <w:szCs w:val="20"/>
        </w:rPr>
        <w:t>Unanimously approved with the required amendments (both discussed in the meeting and later outlined in writing).</w:t>
      </w:r>
    </w:p>
    <w:p w:rsidR="00A6492D" w:rsidRPr="00D13C41" w:rsidRDefault="00A6492D" w:rsidP="00E077CA">
      <w:pPr>
        <w:pStyle w:val="NoSpacing"/>
        <w:rPr>
          <w:rFonts w:ascii="Arial" w:hAnsi="Arial" w:cs="Arial"/>
          <w:sz w:val="20"/>
          <w:szCs w:val="20"/>
        </w:rPr>
      </w:pPr>
    </w:p>
    <w:p w:rsidR="00682D93" w:rsidRDefault="00B44DBB" w:rsidP="00B44DBB">
      <w:pPr>
        <w:pStyle w:val="NoSpacing"/>
        <w:ind w:firstLine="720"/>
        <w:rPr>
          <w:rFonts w:ascii="Arial" w:hAnsi="Arial" w:cs="Arial"/>
          <w:sz w:val="20"/>
          <w:szCs w:val="20"/>
        </w:rPr>
      </w:pPr>
      <w:r>
        <w:rPr>
          <w:rFonts w:ascii="Arial" w:hAnsi="Arial" w:cs="Arial"/>
          <w:sz w:val="20"/>
          <w:szCs w:val="20"/>
        </w:rPr>
        <w:lastRenderedPageBreak/>
        <w:t xml:space="preserve">3.   </w:t>
      </w:r>
      <w:r w:rsidR="00682D93">
        <w:rPr>
          <w:rFonts w:ascii="Arial" w:hAnsi="Arial" w:cs="Arial"/>
          <w:sz w:val="20"/>
          <w:szCs w:val="20"/>
        </w:rPr>
        <w:t>New certificate</w:t>
      </w:r>
    </w:p>
    <w:p w:rsidR="00682D93" w:rsidRDefault="00E077CA" w:rsidP="00E077CA">
      <w:pPr>
        <w:pStyle w:val="NoSpacing"/>
        <w:ind w:left="720"/>
        <w:rPr>
          <w:rFonts w:ascii="Arial" w:hAnsi="Arial" w:cs="Arial"/>
          <w:sz w:val="20"/>
          <w:szCs w:val="20"/>
        </w:rPr>
      </w:pPr>
      <w:r>
        <w:rPr>
          <w:rFonts w:ascii="Arial" w:hAnsi="Arial" w:cs="Arial"/>
          <w:sz w:val="20"/>
          <w:szCs w:val="20"/>
        </w:rPr>
        <w:t xml:space="preserve">      </w:t>
      </w:r>
      <w:r w:rsidR="00682D93">
        <w:rPr>
          <w:rFonts w:ascii="Arial" w:hAnsi="Arial" w:cs="Arial"/>
          <w:sz w:val="20"/>
          <w:szCs w:val="20"/>
        </w:rPr>
        <w:t>Globalization and Engagement</w:t>
      </w:r>
    </w:p>
    <w:p w:rsidR="00E077CA" w:rsidRDefault="00E077CA" w:rsidP="00E077CA">
      <w:pPr>
        <w:pStyle w:val="NoSpacing"/>
        <w:ind w:left="720"/>
        <w:rPr>
          <w:rFonts w:ascii="Arial" w:hAnsi="Arial" w:cs="Arial"/>
          <w:sz w:val="20"/>
          <w:szCs w:val="20"/>
        </w:rPr>
      </w:pPr>
    </w:p>
    <w:p w:rsidR="00E077CA" w:rsidRDefault="00E077CA" w:rsidP="00832552">
      <w:pPr>
        <w:pStyle w:val="NoSpacing"/>
        <w:ind w:left="1056"/>
        <w:rPr>
          <w:rFonts w:ascii="Arial" w:hAnsi="Arial" w:cs="Arial"/>
          <w:sz w:val="20"/>
          <w:szCs w:val="20"/>
        </w:rPr>
      </w:pPr>
      <w:r>
        <w:rPr>
          <w:rFonts w:ascii="Arial" w:hAnsi="Arial" w:cs="Arial"/>
          <w:sz w:val="20"/>
          <w:szCs w:val="20"/>
        </w:rPr>
        <w:t xml:space="preserve">This certificate is an imbedded general education certificate that is also </w:t>
      </w:r>
      <w:r w:rsidR="00832552">
        <w:rPr>
          <w:rFonts w:ascii="Arial" w:hAnsi="Arial" w:cs="Arial"/>
          <w:sz w:val="20"/>
          <w:szCs w:val="20"/>
        </w:rPr>
        <w:t xml:space="preserve">credit bearing and </w:t>
      </w:r>
      <w:r>
        <w:rPr>
          <w:rFonts w:ascii="Arial" w:hAnsi="Arial" w:cs="Arial"/>
          <w:sz w:val="20"/>
          <w:szCs w:val="20"/>
        </w:rPr>
        <w:t>hybri</w:t>
      </w:r>
      <w:r w:rsidR="00832552">
        <w:rPr>
          <w:rFonts w:ascii="Arial" w:hAnsi="Arial" w:cs="Arial"/>
          <w:sz w:val="20"/>
          <w:szCs w:val="20"/>
        </w:rPr>
        <w:t>d.  There are 4 new courses that are associated with this new program.  Three of the courses will become part of the University general education curriculum.</w:t>
      </w:r>
    </w:p>
    <w:p w:rsidR="00832552" w:rsidRDefault="00832552" w:rsidP="00832552">
      <w:pPr>
        <w:pStyle w:val="NoSpacing"/>
        <w:ind w:left="1056"/>
        <w:rPr>
          <w:rFonts w:ascii="Arial" w:hAnsi="Arial" w:cs="Arial"/>
          <w:sz w:val="20"/>
          <w:szCs w:val="20"/>
        </w:rPr>
      </w:pPr>
    </w:p>
    <w:p w:rsidR="00F47F69" w:rsidRDefault="00832552" w:rsidP="00832552">
      <w:pPr>
        <w:pStyle w:val="NoSpacing"/>
        <w:ind w:left="1056"/>
        <w:rPr>
          <w:rFonts w:ascii="Arial" w:hAnsi="Arial" w:cs="Arial"/>
          <w:sz w:val="20"/>
          <w:szCs w:val="20"/>
        </w:rPr>
      </w:pPr>
      <w:r>
        <w:rPr>
          <w:rFonts w:ascii="Arial" w:hAnsi="Arial" w:cs="Arial"/>
          <w:sz w:val="20"/>
          <w:szCs w:val="20"/>
        </w:rPr>
        <w:t xml:space="preserve">Discussion/Questions:  Hammett reminded the group that no financial aid is applied to stand-alone certificates.  Mindingall </w:t>
      </w:r>
      <w:r w:rsidR="00046080">
        <w:rPr>
          <w:rFonts w:ascii="Arial" w:hAnsi="Arial" w:cs="Arial"/>
          <w:sz w:val="20"/>
          <w:szCs w:val="20"/>
        </w:rPr>
        <w:t>noted a questionable statement i</w:t>
      </w:r>
      <w:r>
        <w:rPr>
          <w:rFonts w:ascii="Arial" w:hAnsi="Arial" w:cs="Arial"/>
          <w:sz w:val="20"/>
          <w:szCs w:val="20"/>
        </w:rPr>
        <w:t>n the addendum (page 2, last paragraph)</w:t>
      </w:r>
      <w:r w:rsidR="00F47F69">
        <w:rPr>
          <w:rFonts w:ascii="Arial" w:hAnsi="Arial" w:cs="Arial"/>
          <w:sz w:val="20"/>
          <w:szCs w:val="20"/>
        </w:rPr>
        <w:t>, as all Mercer students are held accountable on general education outcomes</w:t>
      </w:r>
      <w:r>
        <w:rPr>
          <w:rFonts w:ascii="Arial" w:hAnsi="Arial" w:cs="Arial"/>
          <w:sz w:val="20"/>
          <w:szCs w:val="20"/>
        </w:rPr>
        <w:t>:</w:t>
      </w:r>
    </w:p>
    <w:p w:rsidR="00F47F69" w:rsidRDefault="00832552" w:rsidP="00832552">
      <w:pPr>
        <w:pStyle w:val="NoSpacing"/>
        <w:ind w:left="1056"/>
        <w:rPr>
          <w:rFonts w:ascii="Arial" w:hAnsi="Arial" w:cs="Arial"/>
          <w:sz w:val="20"/>
          <w:szCs w:val="20"/>
        </w:rPr>
      </w:pPr>
      <w:r>
        <w:rPr>
          <w:rFonts w:ascii="Arial" w:hAnsi="Arial" w:cs="Arial"/>
          <w:sz w:val="20"/>
          <w:szCs w:val="20"/>
        </w:rPr>
        <w:t xml:space="preserve"> </w:t>
      </w:r>
    </w:p>
    <w:p w:rsidR="00F47F69" w:rsidRPr="00F47F69" w:rsidRDefault="00F47F69" w:rsidP="00F47F69">
      <w:pPr>
        <w:pStyle w:val="NoSpacing"/>
        <w:ind w:left="1440" w:firstLine="720"/>
        <w:rPr>
          <w:rFonts w:ascii="Arial" w:hAnsi="Arial" w:cs="Arial"/>
          <w:i/>
          <w:sz w:val="16"/>
          <w:szCs w:val="16"/>
        </w:rPr>
      </w:pPr>
      <w:r w:rsidRPr="00F47F69">
        <w:rPr>
          <w:rFonts w:ascii="Arial" w:hAnsi="Arial" w:cs="Arial"/>
          <w:i/>
          <w:sz w:val="16"/>
          <w:szCs w:val="16"/>
        </w:rPr>
        <w:t xml:space="preserve">Traditional college students are often required to demonstrate, </w:t>
      </w:r>
    </w:p>
    <w:p w:rsidR="00F47F69" w:rsidRPr="00F47F69" w:rsidRDefault="00F47F69" w:rsidP="00F47F69">
      <w:pPr>
        <w:pStyle w:val="NoSpacing"/>
        <w:ind w:left="1440" w:firstLine="720"/>
        <w:rPr>
          <w:rFonts w:ascii="Arial" w:hAnsi="Arial" w:cs="Arial"/>
          <w:i/>
          <w:sz w:val="16"/>
          <w:szCs w:val="16"/>
        </w:rPr>
      </w:pPr>
      <w:r w:rsidRPr="00F47F69">
        <w:rPr>
          <w:rFonts w:ascii="Arial" w:hAnsi="Arial" w:cs="Arial"/>
          <w:i/>
          <w:sz w:val="16"/>
          <w:szCs w:val="16"/>
        </w:rPr>
        <w:t xml:space="preserve">within their general education studies, certain emphases—such </w:t>
      </w:r>
    </w:p>
    <w:p w:rsidR="00F47F69" w:rsidRPr="00F47F69" w:rsidRDefault="00F47F69" w:rsidP="00F47F69">
      <w:pPr>
        <w:pStyle w:val="NoSpacing"/>
        <w:ind w:left="1440" w:firstLine="720"/>
        <w:rPr>
          <w:rFonts w:ascii="Arial" w:hAnsi="Arial" w:cs="Arial"/>
          <w:i/>
          <w:sz w:val="16"/>
          <w:szCs w:val="16"/>
        </w:rPr>
      </w:pPr>
      <w:r w:rsidRPr="00F47F69">
        <w:rPr>
          <w:rFonts w:ascii="Arial" w:hAnsi="Arial" w:cs="Arial"/>
          <w:i/>
          <w:sz w:val="16"/>
          <w:szCs w:val="16"/>
        </w:rPr>
        <w:t xml:space="preserve">as in writing, oral advocacy, or global learning.  The students in </w:t>
      </w:r>
    </w:p>
    <w:p w:rsidR="00F47F69" w:rsidRPr="00F47F69" w:rsidRDefault="00F47F69" w:rsidP="00F47F69">
      <w:pPr>
        <w:pStyle w:val="NoSpacing"/>
        <w:ind w:left="1440" w:firstLine="720"/>
        <w:rPr>
          <w:rFonts w:ascii="Arial" w:hAnsi="Arial" w:cs="Arial"/>
          <w:i/>
          <w:sz w:val="16"/>
          <w:szCs w:val="16"/>
        </w:rPr>
      </w:pPr>
      <w:r w:rsidRPr="00F47F69">
        <w:rPr>
          <w:rFonts w:ascii="Arial" w:hAnsi="Arial" w:cs="Arial"/>
          <w:i/>
          <w:sz w:val="16"/>
          <w:szCs w:val="16"/>
        </w:rPr>
        <w:t xml:space="preserve">the Regional Academic Centers are typically transfer students, </w:t>
      </w:r>
    </w:p>
    <w:p w:rsidR="00832552" w:rsidRPr="00F47F69" w:rsidRDefault="00F47F69" w:rsidP="00F47F69">
      <w:pPr>
        <w:pStyle w:val="NoSpacing"/>
        <w:ind w:left="1440" w:firstLine="720"/>
        <w:rPr>
          <w:rFonts w:ascii="Arial" w:hAnsi="Arial" w:cs="Arial"/>
          <w:sz w:val="16"/>
          <w:szCs w:val="16"/>
        </w:rPr>
      </w:pPr>
      <w:r w:rsidRPr="00F47F69">
        <w:rPr>
          <w:rFonts w:ascii="Arial" w:hAnsi="Arial" w:cs="Arial"/>
          <w:i/>
          <w:sz w:val="16"/>
          <w:szCs w:val="16"/>
        </w:rPr>
        <w:t>however, making the requirement of such emphases impractical.</w:t>
      </w:r>
      <w:r w:rsidRPr="00F47F69">
        <w:rPr>
          <w:rFonts w:ascii="Arial" w:hAnsi="Arial" w:cs="Arial"/>
          <w:sz w:val="16"/>
          <w:szCs w:val="16"/>
        </w:rPr>
        <w:t xml:space="preserve">  </w:t>
      </w:r>
    </w:p>
    <w:p w:rsidR="00F47F69" w:rsidRDefault="00F47F69" w:rsidP="00F47F69">
      <w:pPr>
        <w:pStyle w:val="NoSpacing"/>
        <w:rPr>
          <w:rFonts w:ascii="Arial" w:hAnsi="Arial" w:cs="Arial"/>
          <w:sz w:val="20"/>
          <w:szCs w:val="20"/>
        </w:rPr>
      </w:pPr>
      <w:r>
        <w:rPr>
          <w:rFonts w:ascii="Arial" w:hAnsi="Arial" w:cs="Arial"/>
          <w:sz w:val="20"/>
          <w:szCs w:val="20"/>
        </w:rPr>
        <w:tab/>
        <w:t xml:space="preserve">       </w:t>
      </w:r>
    </w:p>
    <w:p w:rsidR="00682D93" w:rsidRDefault="00F47F69" w:rsidP="00BA3FA1">
      <w:pPr>
        <w:pStyle w:val="NoSpacing"/>
        <w:ind w:left="1080"/>
        <w:rPr>
          <w:rFonts w:ascii="Arial" w:hAnsi="Arial" w:cs="Arial"/>
          <w:sz w:val="20"/>
          <w:szCs w:val="20"/>
        </w:rPr>
      </w:pPr>
      <w:r>
        <w:rPr>
          <w:rFonts w:ascii="Arial" w:hAnsi="Arial" w:cs="Arial"/>
          <w:sz w:val="20"/>
          <w:szCs w:val="20"/>
        </w:rPr>
        <w:t xml:space="preserve">A revision of this statement was requested.  </w:t>
      </w:r>
      <w:r w:rsidR="00894CFA">
        <w:rPr>
          <w:rFonts w:ascii="Arial" w:hAnsi="Arial" w:cs="Arial"/>
          <w:sz w:val="20"/>
          <w:szCs w:val="20"/>
        </w:rPr>
        <w:t>(Blome submitted an addendum with the revised statement on 02/20/2018.)</w:t>
      </w:r>
      <w:r w:rsidR="00894CFA" w:rsidRPr="00BF72D1">
        <w:rPr>
          <w:rFonts w:ascii="Arial" w:hAnsi="Arial" w:cs="Arial"/>
          <w:sz w:val="20"/>
          <w:szCs w:val="20"/>
        </w:rPr>
        <w:tab/>
      </w:r>
      <w:r>
        <w:rPr>
          <w:rFonts w:ascii="Arial" w:hAnsi="Arial" w:cs="Arial"/>
          <w:sz w:val="20"/>
          <w:szCs w:val="20"/>
        </w:rPr>
        <w:t>Bratcher and Malone called for a revision to the Certificate Policy (draft) to accommodate general education as an option.</w:t>
      </w:r>
    </w:p>
    <w:p w:rsidR="00EE4AC5" w:rsidRDefault="00EE4AC5" w:rsidP="00EE4AC5">
      <w:pPr>
        <w:pStyle w:val="NoSpacing"/>
        <w:rPr>
          <w:rFonts w:ascii="Arial" w:hAnsi="Arial" w:cs="Arial"/>
          <w:sz w:val="20"/>
          <w:szCs w:val="20"/>
        </w:rPr>
      </w:pPr>
    </w:p>
    <w:p w:rsidR="00EE4AC5" w:rsidRPr="00AD5FEB" w:rsidRDefault="00EE4AC5" w:rsidP="006D5813">
      <w:pPr>
        <w:pStyle w:val="NoSpacing"/>
        <w:ind w:left="720"/>
        <w:rPr>
          <w:rFonts w:ascii="Arial" w:hAnsi="Arial" w:cs="Arial"/>
          <w:b/>
          <w:sz w:val="20"/>
          <w:szCs w:val="20"/>
        </w:rPr>
      </w:pPr>
      <w:r>
        <w:rPr>
          <w:rFonts w:ascii="Arial" w:hAnsi="Arial" w:cs="Arial"/>
          <w:b/>
          <w:sz w:val="20"/>
          <w:szCs w:val="20"/>
        </w:rPr>
        <w:t xml:space="preserve">Motion to </w:t>
      </w:r>
      <w:r w:rsidR="00D13C41">
        <w:rPr>
          <w:rFonts w:ascii="Arial" w:hAnsi="Arial" w:cs="Arial"/>
          <w:b/>
          <w:sz w:val="20"/>
          <w:szCs w:val="20"/>
        </w:rPr>
        <w:t xml:space="preserve">add the new general education certificate in Globalization &amp; Engagement was </w:t>
      </w:r>
      <w:r>
        <w:rPr>
          <w:rFonts w:ascii="Arial" w:hAnsi="Arial" w:cs="Arial"/>
          <w:b/>
          <w:sz w:val="20"/>
          <w:szCs w:val="20"/>
        </w:rPr>
        <w:t xml:space="preserve">made by </w:t>
      </w:r>
      <w:r w:rsidR="00D13C41">
        <w:rPr>
          <w:rFonts w:ascii="Arial" w:hAnsi="Arial" w:cs="Arial"/>
          <w:b/>
          <w:sz w:val="20"/>
          <w:szCs w:val="20"/>
        </w:rPr>
        <w:t xml:space="preserve">McClung </w:t>
      </w:r>
      <w:r>
        <w:rPr>
          <w:rFonts w:ascii="Arial" w:hAnsi="Arial" w:cs="Arial"/>
          <w:b/>
          <w:sz w:val="20"/>
          <w:szCs w:val="20"/>
        </w:rPr>
        <w:t xml:space="preserve">and seconded by </w:t>
      </w:r>
      <w:r w:rsidR="00D13C41">
        <w:rPr>
          <w:rFonts w:ascii="Arial" w:hAnsi="Arial" w:cs="Arial"/>
          <w:b/>
          <w:sz w:val="20"/>
          <w:szCs w:val="20"/>
        </w:rPr>
        <w:t>Mathis</w:t>
      </w:r>
      <w:r>
        <w:rPr>
          <w:rFonts w:ascii="Arial" w:hAnsi="Arial" w:cs="Arial"/>
          <w:b/>
          <w:sz w:val="20"/>
          <w:szCs w:val="20"/>
        </w:rPr>
        <w:t>.  Unanimously approved.</w:t>
      </w:r>
    </w:p>
    <w:p w:rsidR="00F47F69" w:rsidRDefault="00F47F69" w:rsidP="00EE4AC5">
      <w:pPr>
        <w:pStyle w:val="NoSpacing"/>
        <w:rPr>
          <w:rFonts w:ascii="Arial" w:hAnsi="Arial" w:cs="Arial"/>
          <w:sz w:val="20"/>
          <w:szCs w:val="20"/>
        </w:rPr>
      </w:pPr>
    </w:p>
    <w:p w:rsidR="00F47F69" w:rsidRDefault="00F47F69" w:rsidP="00BA3FA1">
      <w:pPr>
        <w:pStyle w:val="NoSpacing"/>
        <w:ind w:left="1080"/>
        <w:rPr>
          <w:rFonts w:ascii="Arial" w:hAnsi="Arial" w:cs="Arial"/>
          <w:sz w:val="20"/>
          <w:szCs w:val="20"/>
        </w:rPr>
      </w:pPr>
    </w:p>
    <w:p w:rsidR="00682D93" w:rsidRPr="00A6492D" w:rsidRDefault="00A6492D" w:rsidP="00A6492D">
      <w:pPr>
        <w:pStyle w:val="NoSpacing"/>
        <w:rPr>
          <w:rFonts w:ascii="Arial" w:hAnsi="Arial" w:cs="Arial"/>
          <w:sz w:val="20"/>
          <w:szCs w:val="20"/>
          <w:u w:val="single"/>
        </w:rPr>
      </w:pPr>
      <w:r>
        <w:rPr>
          <w:rFonts w:ascii="Arial" w:hAnsi="Arial" w:cs="Arial"/>
          <w:sz w:val="20"/>
          <w:szCs w:val="20"/>
        </w:rPr>
        <w:t xml:space="preserve">       </w:t>
      </w:r>
      <w:r w:rsidR="006D5813">
        <w:rPr>
          <w:rFonts w:ascii="Arial" w:hAnsi="Arial" w:cs="Arial"/>
          <w:sz w:val="20"/>
          <w:szCs w:val="20"/>
        </w:rPr>
        <w:tab/>
      </w:r>
      <w:r w:rsidR="00682D93" w:rsidRPr="008C080B">
        <w:rPr>
          <w:rFonts w:ascii="Arial" w:hAnsi="Arial" w:cs="Arial"/>
          <w:sz w:val="20"/>
          <w:szCs w:val="20"/>
          <w:u w:val="single"/>
        </w:rPr>
        <w:t>Offi</w:t>
      </w:r>
      <w:r w:rsidR="00682D93" w:rsidRPr="00A6492D">
        <w:rPr>
          <w:rFonts w:ascii="Arial" w:hAnsi="Arial" w:cs="Arial"/>
          <w:sz w:val="20"/>
          <w:szCs w:val="20"/>
          <w:u w:val="single"/>
        </w:rPr>
        <w:t>ce of the Dean</w:t>
      </w:r>
    </w:p>
    <w:p w:rsidR="00682D93" w:rsidRDefault="00682D93" w:rsidP="00BA3FA1">
      <w:pPr>
        <w:pStyle w:val="NoSpacing"/>
        <w:ind w:left="1080"/>
        <w:rPr>
          <w:rFonts w:ascii="Arial" w:hAnsi="Arial" w:cs="Arial"/>
          <w:sz w:val="20"/>
          <w:szCs w:val="20"/>
        </w:rPr>
      </w:pPr>
      <w:r>
        <w:rPr>
          <w:rFonts w:ascii="Arial" w:hAnsi="Arial" w:cs="Arial"/>
          <w:sz w:val="20"/>
          <w:szCs w:val="20"/>
        </w:rPr>
        <w:t>Revise program requirements – Credit by portfolio assessment</w:t>
      </w:r>
    </w:p>
    <w:p w:rsidR="008C080B" w:rsidRDefault="008C080B" w:rsidP="00BA3FA1">
      <w:pPr>
        <w:pStyle w:val="NoSpacing"/>
        <w:ind w:left="1080"/>
        <w:rPr>
          <w:rFonts w:ascii="Arial" w:hAnsi="Arial" w:cs="Arial"/>
          <w:sz w:val="20"/>
          <w:szCs w:val="20"/>
        </w:rPr>
      </w:pPr>
    </w:p>
    <w:p w:rsidR="00682D93" w:rsidRDefault="008C080B" w:rsidP="00BA3FA1">
      <w:pPr>
        <w:pStyle w:val="NoSpacing"/>
        <w:ind w:left="1080"/>
        <w:rPr>
          <w:rFonts w:ascii="Arial" w:hAnsi="Arial" w:cs="Arial"/>
          <w:sz w:val="20"/>
          <w:szCs w:val="20"/>
        </w:rPr>
      </w:pPr>
      <w:r>
        <w:rPr>
          <w:rFonts w:ascii="Arial" w:hAnsi="Arial" w:cs="Arial"/>
          <w:sz w:val="20"/>
          <w:szCs w:val="20"/>
        </w:rPr>
        <w:t>Blome noted that the Dean is a major supporter of credit via portfolio assessment.  Danheiser explained that this recognize</w:t>
      </w:r>
      <w:r w:rsidR="003D6AAC">
        <w:rPr>
          <w:rFonts w:ascii="Arial" w:hAnsi="Arial" w:cs="Arial"/>
          <w:sz w:val="20"/>
          <w:szCs w:val="20"/>
        </w:rPr>
        <w:t>s knowledge gained through</w:t>
      </w:r>
      <w:r>
        <w:rPr>
          <w:rFonts w:ascii="Arial" w:hAnsi="Arial" w:cs="Arial"/>
          <w:sz w:val="20"/>
          <w:szCs w:val="20"/>
        </w:rPr>
        <w:t xml:space="preserve"> methods other than the classroom.  She noted that this method is common among adult learning programs.  Completion of a portfolio is </w:t>
      </w:r>
      <w:r w:rsidR="003D6AAC">
        <w:rPr>
          <w:rFonts w:ascii="Arial" w:hAnsi="Arial" w:cs="Arial"/>
          <w:sz w:val="20"/>
          <w:szCs w:val="20"/>
        </w:rPr>
        <w:t>labor intensive for the student so this type of assessment is not likely to yield many</w:t>
      </w:r>
      <w:r w:rsidR="00222AE9">
        <w:rPr>
          <w:rFonts w:ascii="Arial" w:hAnsi="Arial" w:cs="Arial"/>
          <w:sz w:val="20"/>
          <w:szCs w:val="20"/>
        </w:rPr>
        <w:t>.</w:t>
      </w:r>
    </w:p>
    <w:p w:rsidR="008C080B" w:rsidRDefault="008C080B" w:rsidP="00BA3FA1">
      <w:pPr>
        <w:pStyle w:val="NoSpacing"/>
        <w:ind w:left="1080"/>
        <w:rPr>
          <w:rFonts w:ascii="Arial" w:hAnsi="Arial" w:cs="Arial"/>
          <w:sz w:val="20"/>
          <w:szCs w:val="20"/>
        </w:rPr>
      </w:pPr>
    </w:p>
    <w:p w:rsidR="008C080B" w:rsidRDefault="008C080B" w:rsidP="00BA3FA1">
      <w:pPr>
        <w:pStyle w:val="NoSpacing"/>
        <w:ind w:left="1080"/>
        <w:rPr>
          <w:rFonts w:ascii="Arial" w:hAnsi="Arial" w:cs="Arial"/>
          <w:sz w:val="20"/>
          <w:szCs w:val="20"/>
        </w:rPr>
      </w:pPr>
      <w:r>
        <w:rPr>
          <w:rFonts w:ascii="Arial" w:hAnsi="Arial" w:cs="Arial"/>
          <w:sz w:val="20"/>
          <w:szCs w:val="20"/>
        </w:rPr>
        <w:t xml:space="preserve">Discussion/Questions:  Mindingall reported that the Associate Deans Council considered this during their October 17, 2017 meeting.  </w:t>
      </w:r>
      <w:r w:rsidR="005828D2">
        <w:rPr>
          <w:rFonts w:ascii="Arial" w:hAnsi="Arial" w:cs="Arial"/>
          <w:sz w:val="20"/>
          <w:szCs w:val="20"/>
        </w:rPr>
        <w:t>During that meeting, it was brought out that Penfield sought this change for Penfield only.  The minutes from the ADC meeting note that the ADC supported the proposal with</w:t>
      </w:r>
      <w:r w:rsidR="007840DD">
        <w:rPr>
          <w:rFonts w:ascii="Arial" w:hAnsi="Arial" w:cs="Arial"/>
          <w:sz w:val="20"/>
          <w:szCs w:val="20"/>
        </w:rPr>
        <w:t xml:space="preserve"> some modifications:</w:t>
      </w:r>
      <w:r w:rsidR="005828D2">
        <w:rPr>
          <w:rFonts w:ascii="Arial" w:hAnsi="Arial" w:cs="Arial"/>
          <w:sz w:val="20"/>
          <w:szCs w:val="20"/>
        </w:rPr>
        <w:t xml:space="preserve">  </w:t>
      </w:r>
    </w:p>
    <w:p w:rsidR="007840DD" w:rsidRDefault="007840DD" w:rsidP="00BA3FA1">
      <w:pPr>
        <w:pStyle w:val="NoSpacing"/>
        <w:ind w:left="1080"/>
        <w:rPr>
          <w:rFonts w:ascii="Arial" w:hAnsi="Arial" w:cs="Arial"/>
          <w:sz w:val="20"/>
          <w:szCs w:val="20"/>
        </w:rPr>
      </w:pPr>
    </w:p>
    <w:p w:rsidR="007840DD" w:rsidRPr="007840DD" w:rsidRDefault="007840DD" w:rsidP="007840DD">
      <w:pPr>
        <w:ind w:left="1440" w:firstLine="720"/>
        <w:jc w:val="both"/>
        <w:rPr>
          <w:i/>
          <w:sz w:val="16"/>
          <w:szCs w:val="16"/>
        </w:rPr>
      </w:pPr>
      <w:r w:rsidRPr="007840DD">
        <w:rPr>
          <w:i/>
          <w:sz w:val="16"/>
          <w:szCs w:val="16"/>
        </w:rPr>
        <w:t xml:space="preserve">These include providing a timeline for when the assessment </w:t>
      </w:r>
    </w:p>
    <w:p w:rsidR="007840DD" w:rsidRPr="007840DD" w:rsidRDefault="007840DD" w:rsidP="007840DD">
      <w:pPr>
        <w:ind w:left="1440" w:firstLine="720"/>
        <w:jc w:val="both"/>
        <w:rPr>
          <w:i/>
          <w:sz w:val="16"/>
          <w:szCs w:val="16"/>
        </w:rPr>
      </w:pPr>
      <w:r w:rsidRPr="007840DD">
        <w:rPr>
          <w:i/>
          <w:sz w:val="16"/>
          <w:szCs w:val="16"/>
        </w:rPr>
        <w:t xml:space="preserve">must occur, possibly specifying courses for which such assessment </w:t>
      </w:r>
    </w:p>
    <w:p w:rsidR="007840DD" w:rsidRPr="007840DD" w:rsidRDefault="007840DD" w:rsidP="007840DD">
      <w:pPr>
        <w:ind w:left="1440" w:firstLine="720"/>
        <w:jc w:val="both"/>
        <w:rPr>
          <w:i/>
          <w:sz w:val="16"/>
          <w:szCs w:val="16"/>
        </w:rPr>
      </w:pPr>
      <w:r w:rsidRPr="007840DD">
        <w:rPr>
          <w:i/>
          <w:sz w:val="16"/>
          <w:szCs w:val="16"/>
        </w:rPr>
        <w:t xml:space="preserve">can or cannot be used to award credit, specifying how the </w:t>
      </w:r>
    </w:p>
    <w:p w:rsidR="007840DD" w:rsidRPr="007840DD" w:rsidRDefault="007840DD" w:rsidP="00EB2333">
      <w:pPr>
        <w:ind w:left="1440" w:firstLine="720"/>
        <w:jc w:val="both"/>
        <w:rPr>
          <w:i/>
          <w:sz w:val="16"/>
          <w:szCs w:val="16"/>
        </w:rPr>
      </w:pPr>
      <w:r w:rsidRPr="007840DD">
        <w:rPr>
          <w:i/>
          <w:sz w:val="16"/>
          <w:szCs w:val="16"/>
        </w:rPr>
        <w:t xml:space="preserve">process works including a possible appeal process, and revising </w:t>
      </w:r>
    </w:p>
    <w:p w:rsidR="007840DD" w:rsidRPr="007840DD" w:rsidRDefault="007840DD" w:rsidP="007840DD">
      <w:pPr>
        <w:ind w:left="1440" w:firstLine="720"/>
        <w:jc w:val="both"/>
        <w:rPr>
          <w:i/>
          <w:sz w:val="16"/>
          <w:szCs w:val="16"/>
        </w:rPr>
      </w:pPr>
      <w:r w:rsidRPr="007840DD">
        <w:rPr>
          <w:i/>
          <w:sz w:val="16"/>
          <w:szCs w:val="16"/>
        </w:rPr>
        <w:t xml:space="preserve">language to ensure this is a Penfield only program and not applicable </w:t>
      </w:r>
    </w:p>
    <w:p w:rsidR="007840DD" w:rsidRPr="007840DD" w:rsidRDefault="007840DD" w:rsidP="007840DD">
      <w:pPr>
        <w:ind w:left="1440" w:firstLine="720"/>
        <w:jc w:val="both"/>
        <w:rPr>
          <w:i/>
          <w:sz w:val="16"/>
          <w:szCs w:val="16"/>
        </w:rPr>
      </w:pPr>
      <w:r w:rsidRPr="007840DD">
        <w:rPr>
          <w:i/>
          <w:sz w:val="16"/>
          <w:szCs w:val="16"/>
        </w:rPr>
        <w:t xml:space="preserve">to courses in other Mercer undergraduate Macon colleges/schools </w:t>
      </w:r>
    </w:p>
    <w:p w:rsidR="007840DD" w:rsidRPr="007840DD" w:rsidRDefault="007840DD" w:rsidP="007840DD">
      <w:pPr>
        <w:ind w:left="1440" w:firstLine="720"/>
        <w:jc w:val="both"/>
        <w:rPr>
          <w:i/>
          <w:sz w:val="16"/>
          <w:szCs w:val="16"/>
        </w:rPr>
      </w:pPr>
      <w:r w:rsidRPr="007840DD">
        <w:rPr>
          <w:i/>
          <w:sz w:val="16"/>
          <w:szCs w:val="16"/>
        </w:rPr>
        <w:t>to which students in Penfield might transfer.</w:t>
      </w:r>
    </w:p>
    <w:p w:rsidR="008C080B" w:rsidRDefault="008C080B" w:rsidP="00250509">
      <w:pPr>
        <w:pStyle w:val="NoSpacing"/>
        <w:rPr>
          <w:rFonts w:ascii="Arial" w:hAnsi="Arial" w:cs="Arial"/>
          <w:sz w:val="20"/>
          <w:szCs w:val="20"/>
        </w:rPr>
      </w:pPr>
    </w:p>
    <w:p w:rsidR="00250509" w:rsidRDefault="00250509" w:rsidP="00250509">
      <w:pPr>
        <w:pStyle w:val="NoSpacing"/>
        <w:ind w:left="1104"/>
        <w:rPr>
          <w:rFonts w:ascii="Arial" w:hAnsi="Arial" w:cs="Arial"/>
          <w:sz w:val="20"/>
          <w:szCs w:val="20"/>
        </w:rPr>
      </w:pPr>
      <w:r>
        <w:rPr>
          <w:rFonts w:ascii="Arial" w:hAnsi="Arial" w:cs="Arial"/>
          <w:sz w:val="20"/>
          <w:szCs w:val="20"/>
        </w:rPr>
        <w:t>Mindingall would like for the UC to review Penfield’s response to these modifications.  She also expressed concern about a “Penfield only” policy related to Advanced Placement and Credit-by-Examination.  This policy is a University policy and must remain consistent among all of the colleges/schools.  There was much discussion.  It was noted by some that all Mercer credit must count at the institution, how the credit counts within the college/school is determined by each.  McClung suggested that Penfield may not be using the term “examination” broadly enough.  A</w:t>
      </w:r>
      <w:r w:rsidR="006D5813">
        <w:rPr>
          <w:rFonts w:ascii="Arial" w:hAnsi="Arial" w:cs="Arial"/>
          <w:sz w:val="20"/>
          <w:szCs w:val="20"/>
        </w:rPr>
        <w:t xml:space="preserve"> portfolio might be deemed a</w:t>
      </w:r>
      <w:r>
        <w:rPr>
          <w:rFonts w:ascii="Arial" w:hAnsi="Arial" w:cs="Arial"/>
          <w:sz w:val="20"/>
          <w:szCs w:val="20"/>
        </w:rPr>
        <w:t xml:space="preserve"> type of examination.</w:t>
      </w:r>
      <w:r w:rsidR="006D5813">
        <w:rPr>
          <w:rFonts w:ascii="Arial" w:hAnsi="Arial" w:cs="Arial"/>
          <w:sz w:val="20"/>
          <w:szCs w:val="20"/>
        </w:rPr>
        <w:t xml:space="preserve">  No action was taken by the UC at this time.</w:t>
      </w:r>
    </w:p>
    <w:p w:rsidR="00250509" w:rsidRDefault="00250509" w:rsidP="00250509">
      <w:pPr>
        <w:pStyle w:val="NoSpacing"/>
        <w:rPr>
          <w:rFonts w:ascii="Arial" w:hAnsi="Arial" w:cs="Arial"/>
          <w:sz w:val="20"/>
          <w:szCs w:val="20"/>
        </w:rPr>
      </w:pPr>
    </w:p>
    <w:p w:rsidR="00EB2333" w:rsidRDefault="00EB2333" w:rsidP="00250509">
      <w:pPr>
        <w:pStyle w:val="NoSpacing"/>
        <w:rPr>
          <w:rFonts w:ascii="Arial" w:hAnsi="Arial" w:cs="Arial"/>
          <w:sz w:val="20"/>
          <w:szCs w:val="20"/>
        </w:rPr>
      </w:pPr>
    </w:p>
    <w:p w:rsidR="00EB2333" w:rsidRDefault="00EB2333" w:rsidP="00250509">
      <w:pPr>
        <w:pStyle w:val="NoSpacing"/>
        <w:rPr>
          <w:rFonts w:ascii="Arial" w:hAnsi="Arial" w:cs="Arial"/>
          <w:sz w:val="20"/>
          <w:szCs w:val="20"/>
        </w:rPr>
      </w:pPr>
    </w:p>
    <w:p w:rsidR="00EB2333" w:rsidRDefault="00EB2333" w:rsidP="00250509">
      <w:pPr>
        <w:pStyle w:val="NoSpacing"/>
        <w:rPr>
          <w:rFonts w:ascii="Arial" w:hAnsi="Arial" w:cs="Arial"/>
          <w:sz w:val="20"/>
          <w:szCs w:val="20"/>
        </w:rPr>
      </w:pPr>
    </w:p>
    <w:p w:rsidR="00682D93" w:rsidRDefault="00A6492D" w:rsidP="00A6492D">
      <w:pPr>
        <w:pStyle w:val="NoSpacing"/>
        <w:rPr>
          <w:rFonts w:ascii="Arial" w:hAnsi="Arial" w:cs="Arial"/>
          <w:sz w:val="20"/>
          <w:szCs w:val="20"/>
        </w:rPr>
      </w:pPr>
      <w:r>
        <w:rPr>
          <w:rFonts w:ascii="Arial" w:hAnsi="Arial" w:cs="Arial"/>
          <w:sz w:val="20"/>
          <w:szCs w:val="20"/>
        </w:rPr>
        <w:t xml:space="preserve">       </w:t>
      </w:r>
      <w:r w:rsidR="006D5813">
        <w:rPr>
          <w:rFonts w:ascii="Arial" w:hAnsi="Arial" w:cs="Arial"/>
          <w:sz w:val="20"/>
          <w:szCs w:val="20"/>
        </w:rPr>
        <w:tab/>
      </w:r>
      <w:r w:rsidR="00682D93" w:rsidRPr="00682D93">
        <w:rPr>
          <w:rFonts w:ascii="Arial" w:hAnsi="Arial" w:cs="Arial"/>
          <w:sz w:val="20"/>
          <w:szCs w:val="20"/>
          <w:u w:val="single"/>
        </w:rPr>
        <w:t>Courses</w:t>
      </w:r>
    </w:p>
    <w:p w:rsidR="00682D93" w:rsidRPr="00A6492D" w:rsidRDefault="00682D93" w:rsidP="006D5813">
      <w:pPr>
        <w:pStyle w:val="NoSpacing"/>
        <w:ind w:left="360" w:firstLine="720"/>
        <w:rPr>
          <w:rFonts w:ascii="Arial" w:hAnsi="Arial" w:cs="Arial"/>
          <w:i/>
          <w:sz w:val="20"/>
          <w:szCs w:val="20"/>
        </w:rPr>
      </w:pPr>
      <w:r w:rsidRPr="00A6492D">
        <w:rPr>
          <w:rFonts w:ascii="Arial" w:hAnsi="Arial" w:cs="Arial"/>
          <w:i/>
          <w:sz w:val="20"/>
          <w:szCs w:val="20"/>
        </w:rPr>
        <w:t>Liberal Studies</w:t>
      </w:r>
    </w:p>
    <w:p w:rsidR="00682D93" w:rsidRDefault="00682D93" w:rsidP="00BA3FA1">
      <w:pPr>
        <w:pStyle w:val="NoSpacing"/>
        <w:ind w:left="1080"/>
        <w:rPr>
          <w:rFonts w:ascii="Arial" w:hAnsi="Arial" w:cs="Arial"/>
          <w:sz w:val="20"/>
          <w:szCs w:val="20"/>
        </w:rPr>
      </w:pPr>
      <w:r>
        <w:rPr>
          <w:rFonts w:ascii="Arial" w:hAnsi="Arial" w:cs="Arial"/>
          <w:sz w:val="20"/>
          <w:szCs w:val="20"/>
        </w:rPr>
        <w:tab/>
        <w:t>Add (1)</w:t>
      </w:r>
    </w:p>
    <w:p w:rsidR="00682D93" w:rsidRDefault="00682D93" w:rsidP="00BA3FA1">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LBST 360, Critical Approaches to Interdisciplinary Inquiry</w:t>
      </w:r>
    </w:p>
    <w:p w:rsidR="00682D93" w:rsidRDefault="00682D93" w:rsidP="00BA3FA1">
      <w:pPr>
        <w:pStyle w:val="NoSpacing"/>
        <w:ind w:left="1080"/>
        <w:rPr>
          <w:rFonts w:ascii="Arial" w:hAnsi="Arial" w:cs="Arial"/>
          <w:sz w:val="20"/>
          <w:szCs w:val="20"/>
        </w:rPr>
      </w:pPr>
    </w:p>
    <w:p w:rsidR="00682D93" w:rsidRDefault="00682D93" w:rsidP="00BA3FA1">
      <w:pPr>
        <w:pStyle w:val="NoSpacing"/>
        <w:ind w:left="1080"/>
        <w:rPr>
          <w:rFonts w:ascii="Arial" w:hAnsi="Arial" w:cs="Arial"/>
          <w:sz w:val="20"/>
          <w:szCs w:val="20"/>
        </w:rPr>
      </w:pPr>
      <w:r>
        <w:rPr>
          <w:rFonts w:ascii="Arial" w:hAnsi="Arial" w:cs="Arial"/>
          <w:sz w:val="20"/>
          <w:szCs w:val="20"/>
        </w:rPr>
        <w:tab/>
        <w:t>Add (4)</w:t>
      </w:r>
    </w:p>
    <w:p w:rsidR="00682D93" w:rsidRDefault="00682D93" w:rsidP="00BA3FA1">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GLEN 225, Language in Contact</w:t>
      </w:r>
    </w:p>
    <w:p w:rsidR="00682D93" w:rsidRDefault="00682D93" w:rsidP="00BA3FA1">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GLEN 235, Globalization and Social Change</w:t>
      </w:r>
    </w:p>
    <w:p w:rsidR="00682D93" w:rsidRDefault="00682D93" w:rsidP="00BA3FA1">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 xml:space="preserve">GLEN 245, Interpreting Narratives </w:t>
      </w:r>
      <w:r w:rsidR="007C2758">
        <w:rPr>
          <w:rFonts w:ascii="Arial" w:hAnsi="Arial" w:cs="Arial"/>
          <w:sz w:val="20"/>
          <w:szCs w:val="20"/>
        </w:rPr>
        <w:t>across</w:t>
      </w:r>
      <w:r>
        <w:rPr>
          <w:rFonts w:ascii="Arial" w:hAnsi="Arial" w:cs="Arial"/>
          <w:sz w:val="20"/>
          <w:szCs w:val="20"/>
        </w:rPr>
        <w:t xml:space="preserve"> Cultures and Around the World</w:t>
      </w:r>
    </w:p>
    <w:p w:rsidR="00682D93" w:rsidRDefault="00682D93" w:rsidP="00BA3FA1">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GLEN 301, Globalization and Engagement Practicum</w:t>
      </w:r>
    </w:p>
    <w:p w:rsidR="00682D93" w:rsidRDefault="00682D93" w:rsidP="00BA3FA1">
      <w:pPr>
        <w:pStyle w:val="NoSpacing"/>
        <w:ind w:left="1080"/>
        <w:rPr>
          <w:rFonts w:ascii="Arial" w:hAnsi="Arial" w:cs="Arial"/>
          <w:sz w:val="20"/>
          <w:szCs w:val="20"/>
        </w:rPr>
      </w:pPr>
    </w:p>
    <w:p w:rsidR="00682D93" w:rsidRDefault="00682D93" w:rsidP="00BA3FA1">
      <w:pPr>
        <w:pStyle w:val="NoSpacing"/>
        <w:ind w:left="1080"/>
        <w:rPr>
          <w:rFonts w:ascii="Arial" w:hAnsi="Arial" w:cs="Arial"/>
          <w:sz w:val="20"/>
          <w:szCs w:val="20"/>
        </w:rPr>
      </w:pPr>
      <w:r>
        <w:rPr>
          <w:rFonts w:ascii="Arial" w:hAnsi="Arial" w:cs="Arial"/>
          <w:sz w:val="20"/>
          <w:szCs w:val="20"/>
        </w:rPr>
        <w:tab/>
        <w:t>Delete (1)</w:t>
      </w:r>
    </w:p>
    <w:p w:rsidR="00682D93" w:rsidRDefault="00682D93" w:rsidP="00BA3FA1">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LBST/COMM 450</w:t>
      </w:r>
    </w:p>
    <w:p w:rsidR="00B334EE" w:rsidRDefault="00B334EE" w:rsidP="00B334EE">
      <w:pPr>
        <w:pStyle w:val="NoSpacing"/>
        <w:rPr>
          <w:rFonts w:ascii="Arial" w:hAnsi="Arial" w:cs="Arial"/>
          <w:sz w:val="20"/>
          <w:szCs w:val="20"/>
        </w:rPr>
      </w:pPr>
    </w:p>
    <w:p w:rsidR="0093317D" w:rsidRDefault="0093317D" w:rsidP="00B334EE">
      <w:pPr>
        <w:pStyle w:val="NoSpacing"/>
        <w:rPr>
          <w:rFonts w:ascii="Arial" w:hAnsi="Arial" w:cs="Arial"/>
          <w:sz w:val="20"/>
          <w:szCs w:val="20"/>
        </w:rPr>
      </w:pPr>
    </w:p>
    <w:p w:rsidR="006D5813" w:rsidRPr="00AD5FEB" w:rsidRDefault="006D5813" w:rsidP="006D5813">
      <w:pPr>
        <w:pStyle w:val="NoSpacing"/>
        <w:ind w:left="720"/>
        <w:rPr>
          <w:rFonts w:ascii="Arial" w:hAnsi="Arial" w:cs="Arial"/>
          <w:b/>
          <w:sz w:val="20"/>
          <w:szCs w:val="20"/>
        </w:rPr>
      </w:pPr>
      <w:r>
        <w:rPr>
          <w:rFonts w:ascii="Arial" w:hAnsi="Arial" w:cs="Arial"/>
          <w:b/>
          <w:sz w:val="20"/>
          <w:szCs w:val="20"/>
        </w:rPr>
        <w:t>Motion to add LBST 360, GLEN 225, GLEN 235, GLEN 245, and GLEN 301; and delete LBST/COMM 450 was made by McClung and seconded by Mathis.  Unanimously approved.</w:t>
      </w:r>
    </w:p>
    <w:p w:rsidR="0093317D" w:rsidRDefault="0093317D" w:rsidP="00B334EE">
      <w:pPr>
        <w:pStyle w:val="NoSpacing"/>
        <w:rPr>
          <w:rFonts w:ascii="Arial" w:hAnsi="Arial" w:cs="Arial"/>
          <w:sz w:val="20"/>
          <w:szCs w:val="20"/>
        </w:rPr>
      </w:pPr>
    </w:p>
    <w:p w:rsidR="006D5813" w:rsidRDefault="006D5813" w:rsidP="006D5813">
      <w:pPr>
        <w:pStyle w:val="NoSpacing"/>
        <w:rPr>
          <w:rFonts w:ascii="Arial" w:hAnsi="Arial" w:cs="Arial"/>
          <w:sz w:val="20"/>
          <w:szCs w:val="20"/>
        </w:rPr>
      </w:pPr>
    </w:p>
    <w:p w:rsidR="00625929" w:rsidRDefault="00625929" w:rsidP="006D5813">
      <w:pPr>
        <w:pStyle w:val="NoSpacing"/>
        <w:rPr>
          <w:rFonts w:ascii="Arial" w:hAnsi="Arial" w:cs="Arial"/>
          <w:b/>
          <w:sz w:val="20"/>
          <w:szCs w:val="20"/>
        </w:rPr>
      </w:pPr>
      <w:r>
        <w:rPr>
          <w:rFonts w:ascii="Arial" w:hAnsi="Arial" w:cs="Arial"/>
          <w:b/>
          <w:sz w:val="20"/>
          <w:szCs w:val="20"/>
        </w:rPr>
        <w:t xml:space="preserve">D.   </w:t>
      </w:r>
      <w:r w:rsidR="006D5813">
        <w:rPr>
          <w:rFonts w:ascii="Arial" w:hAnsi="Arial" w:cs="Arial"/>
          <w:b/>
          <w:sz w:val="20"/>
          <w:szCs w:val="20"/>
        </w:rPr>
        <w:t xml:space="preserve">College of Liberal Arts -- </w:t>
      </w:r>
      <w:r w:rsidRPr="00625929">
        <w:rPr>
          <w:rFonts w:ascii="Arial" w:hAnsi="Arial" w:cs="Arial"/>
          <w:b/>
          <w:sz w:val="20"/>
          <w:szCs w:val="20"/>
        </w:rPr>
        <w:t>Dee Bratcher</w:t>
      </w:r>
    </w:p>
    <w:p w:rsidR="00AD4ECB" w:rsidRPr="00AD4ECB" w:rsidRDefault="00AD4ECB" w:rsidP="006D5813">
      <w:pPr>
        <w:pStyle w:val="NoSpacing"/>
        <w:rPr>
          <w:rFonts w:ascii="Arial" w:hAnsi="Arial" w:cs="Arial"/>
          <w:sz w:val="16"/>
          <w:szCs w:val="16"/>
        </w:rPr>
      </w:pPr>
      <w:r>
        <w:rPr>
          <w:rFonts w:ascii="Arial" w:hAnsi="Arial" w:cs="Arial"/>
          <w:b/>
          <w:sz w:val="20"/>
          <w:szCs w:val="20"/>
        </w:rPr>
        <w:tab/>
      </w:r>
      <w:r w:rsidRPr="00AD4ECB">
        <w:rPr>
          <w:rFonts w:ascii="Arial" w:hAnsi="Arial" w:cs="Arial"/>
          <w:sz w:val="16"/>
          <w:szCs w:val="16"/>
        </w:rPr>
        <w:t>[Note:  Programs and courses were considered together</w:t>
      </w:r>
      <w:r>
        <w:rPr>
          <w:rFonts w:ascii="Arial" w:hAnsi="Arial" w:cs="Arial"/>
          <w:sz w:val="16"/>
          <w:szCs w:val="16"/>
        </w:rPr>
        <w:t xml:space="preserve"> </w:t>
      </w:r>
      <w:r w:rsidR="00EB2333">
        <w:rPr>
          <w:rFonts w:ascii="Arial" w:hAnsi="Arial" w:cs="Arial"/>
          <w:sz w:val="16"/>
          <w:szCs w:val="16"/>
        </w:rPr>
        <w:t>for</w:t>
      </w:r>
      <w:r>
        <w:rPr>
          <w:rFonts w:ascii="Arial" w:hAnsi="Arial" w:cs="Arial"/>
          <w:sz w:val="16"/>
          <w:szCs w:val="16"/>
        </w:rPr>
        <w:t xml:space="preserve"> each academic</w:t>
      </w:r>
      <w:r w:rsidRPr="00AD4ECB">
        <w:rPr>
          <w:rFonts w:ascii="Arial" w:hAnsi="Arial" w:cs="Arial"/>
          <w:sz w:val="16"/>
          <w:szCs w:val="16"/>
        </w:rPr>
        <w:t xml:space="preserve"> department.]</w:t>
      </w:r>
    </w:p>
    <w:p w:rsidR="00AD4ECB" w:rsidRPr="00625929" w:rsidRDefault="00AD4ECB" w:rsidP="006D5813">
      <w:pPr>
        <w:pStyle w:val="NoSpacing"/>
        <w:rPr>
          <w:rFonts w:ascii="Arial" w:hAnsi="Arial" w:cs="Arial"/>
          <w:b/>
          <w:sz w:val="20"/>
          <w:szCs w:val="20"/>
        </w:rPr>
      </w:pPr>
    </w:p>
    <w:p w:rsidR="00625929" w:rsidRPr="00AD4ECB" w:rsidRDefault="00625929" w:rsidP="006D5813">
      <w:pPr>
        <w:pStyle w:val="NoSpacing"/>
        <w:ind w:firstLine="720"/>
        <w:rPr>
          <w:rFonts w:ascii="Arial" w:hAnsi="Arial" w:cs="Arial"/>
          <w:i/>
          <w:sz w:val="20"/>
          <w:szCs w:val="20"/>
        </w:rPr>
      </w:pPr>
      <w:r w:rsidRPr="00AD4ECB">
        <w:rPr>
          <w:rFonts w:ascii="Arial" w:hAnsi="Arial" w:cs="Arial"/>
          <w:i/>
          <w:sz w:val="20"/>
          <w:szCs w:val="20"/>
        </w:rPr>
        <w:t>Law &amp; Public Policy</w:t>
      </w:r>
    </w:p>
    <w:p w:rsidR="00625929" w:rsidRDefault="00AD4ECB" w:rsidP="00AD4ECB">
      <w:pPr>
        <w:pStyle w:val="NoSpacing"/>
        <w:ind w:left="720" w:firstLine="720"/>
        <w:rPr>
          <w:rFonts w:ascii="Arial" w:hAnsi="Arial" w:cs="Arial"/>
          <w:sz w:val="20"/>
          <w:szCs w:val="20"/>
        </w:rPr>
      </w:pPr>
      <w:r>
        <w:rPr>
          <w:rFonts w:ascii="Arial" w:hAnsi="Arial" w:cs="Arial"/>
          <w:sz w:val="20"/>
          <w:szCs w:val="20"/>
        </w:rPr>
        <w:t xml:space="preserve">1.  Program -- </w:t>
      </w:r>
      <w:r w:rsidR="00625929">
        <w:rPr>
          <w:rFonts w:ascii="Arial" w:hAnsi="Arial" w:cs="Arial"/>
          <w:sz w:val="20"/>
          <w:szCs w:val="20"/>
        </w:rPr>
        <w:t>Revise requirements (major/minor) / curriculum and program completion</w:t>
      </w:r>
    </w:p>
    <w:p w:rsidR="00AD4ECB" w:rsidRDefault="00AD4ECB" w:rsidP="00AD4ECB">
      <w:pPr>
        <w:pStyle w:val="NoSpacing"/>
        <w:ind w:left="1716"/>
        <w:rPr>
          <w:rFonts w:ascii="Arial" w:hAnsi="Arial" w:cs="Arial"/>
          <w:sz w:val="20"/>
          <w:szCs w:val="20"/>
        </w:rPr>
      </w:pPr>
      <w:r>
        <w:rPr>
          <w:rFonts w:ascii="Arial" w:hAnsi="Arial" w:cs="Arial"/>
          <w:sz w:val="20"/>
          <w:szCs w:val="20"/>
        </w:rPr>
        <w:t>Changes include course category options, senior capstone requirement, and hours in upper-division electives.</w:t>
      </w:r>
    </w:p>
    <w:p w:rsidR="00AD4ECB" w:rsidRDefault="00AD4ECB" w:rsidP="00AD4ECB">
      <w:pPr>
        <w:pStyle w:val="NoSpacing"/>
        <w:rPr>
          <w:rFonts w:ascii="Arial" w:hAnsi="Arial" w:cs="Arial"/>
          <w:sz w:val="20"/>
          <w:szCs w:val="20"/>
        </w:rPr>
      </w:pPr>
    </w:p>
    <w:p w:rsidR="00AD4ECB" w:rsidRDefault="00AD4ECB" w:rsidP="00AD4EC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2.  Course – Revise LPP 244 to LPP 344</w:t>
      </w:r>
    </w:p>
    <w:p w:rsidR="00AD4ECB" w:rsidRDefault="00AD4ECB" w:rsidP="00AD4EC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Revisions include number, description, pre</w:t>
      </w:r>
      <w:r w:rsidR="00EB2333">
        <w:rPr>
          <w:rFonts w:ascii="Arial" w:hAnsi="Arial" w:cs="Arial"/>
          <w:sz w:val="20"/>
          <w:szCs w:val="20"/>
        </w:rPr>
        <w:t>-</w:t>
      </w:r>
      <w:r>
        <w:rPr>
          <w:rFonts w:ascii="Arial" w:hAnsi="Arial" w:cs="Arial"/>
          <w:sz w:val="20"/>
          <w:szCs w:val="20"/>
        </w:rPr>
        <w:t>req, and cross-list with POL</w:t>
      </w:r>
    </w:p>
    <w:p w:rsidR="00625929" w:rsidRDefault="00625929" w:rsidP="00BA3FA1">
      <w:pPr>
        <w:pStyle w:val="NoSpacing"/>
        <w:ind w:left="1080"/>
        <w:rPr>
          <w:rFonts w:ascii="Arial" w:hAnsi="Arial" w:cs="Arial"/>
          <w:sz w:val="20"/>
          <w:szCs w:val="20"/>
        </w:rPr>
      </w:pPr>
    </w:p>
    <w:p w:rsidR="00AD4ECB" w:rsidRPr="00AD5FEB" w:rsidRDefault="00AD4ECB" w:rsidP="00C74E27">
      <w:pPr>
        <w:pStyle w:val="NoSpacing"/>
        <w:ind w:left="1440"/>
        <w:rPr>
          <w:rFonts w:ascii="Arial" w:hAnsi="Arial" w:cs="Arial"/>
          <w:b/>
          <w:sz w:val="20"/>
          <w:szCs w:val="20"/>
        </w:rPr>
      </w:pPr>
      <w:r>
        <w:rPr>
          <w:rFonts w:ascii="Arial" w:hAnsi="Arial" w:cs="Arial"/>
          <w:b/>
          <w:sz w:val="20"/>
          <w:szCs w:val="20"/>
        </w:rPr>
        <w:t xml:space="preserve">Motion to revise the LPP program and course was made by Mathis and seconded by </w:t>
      </w:r>
      <w:r w:rsidR="00C74E27">
        <w:rPr>
          <w:rFonts w:ascii="Arial" w:hAnsi="Arial" w:cs="Arial"/>
          <w:b/>
          <w:sz w:val="20"/>
          <w:szCs w:val="20"/>
        </w:rPr>
        <w:t>Blome</w:t>
      </w:r>
      <w:r>
        <w:rPr>
          <w:rFonts w:ascii="Arial" w:hAnsi="Arial" w:cs="Arial"/>
          <w:b/>
          <w:sz w:val="20"/>
          <w:szCs w:val="20"/>
        </w:rPr>
        <w:t>.  Unanimously approved.</w:t>
      </w:r>
    </w:p>
    <w:p w:rsidR="00AD4ECB" w:rsidRDefault="00AD4ECB" w:rsidP="00C74E27">
      <w:pPr>
        <w:pStyle w:val="NoSpacing"/>
        <w:rPr>
          <w:rFonts w:ascii="Arial" w:hAnsi="Arial" w:cs="Arial"/>
          <w:sz w:val="20"/>
          <w:szCs w:val="20"/>
        </w:rPr>
      </w:pPr>
    </w:p>
    <w:p w:rsidR="00AD4ECB" w:rsidRDefault="00AD4ECB" w:rsidP="00BA3FA1">
      <w:pPr>
        <w:pStyle w:val="NoSpacing"/>
        <w:ind w:left="1080"/>
        <w:rPr>
          <w:rFonts w:ascii="Arial" w:hAnsi="Arial" w:cs="Arial"/>
          <w:sz w:val="20"/>
          <w:szCs w:val="20"/>
        </w:rPr>
      </w:pPr>
    </w:p>
    <w:p w:rsidR="00625929" w:rsidRPr="00AD4ECB" w:rsidRDefault="00625929" w:rsidP="00AD4ECB">
      <w:pPr>
        <w:pStyle w:val="NoSpacing"/>
        <w:ind w:firstLine="720"/>
        <w:rPr>
          <w:rFonts w:ascii="Arial" w:hAnsi="Arial" w:cs="Arial"/>
          <w:i/>
          <w:sz w:val="20"/>
          <w:szCs w:val="20"/>
        </w:rPr>
      </w:pPr>
      <w:r w:rsidRPr="00AD4ECB">
        <w:rPr>
          <w:rFonts w:ascii="Arial" w:hAnsi="Arial" w:cs="Arial"/>
          <w:i/>
          <w:sz w:val="20"/>
          <w:szCs w:val="20"/>
        </w:rPr>
        <w:t>Political Science</w:t>
      </w:r>
    </w:p>
    <w:p w:rsidR="00625929" w:rsidRDefault="00625929" w:rsidP="00BA3FA1">
      <w:pPr>
        <w:pStyle w:val="NoSpacing"/>
        <w:ind w:left="1080"/>
        <w:rPr>
          <w:rFonts w:ascii="Arial" w:hAnsi="Arial" w:cs="Arial"/>
          <w:sz w:val="20"/>
          <w:szCs w:val="20"/>
        </w:rPr>
      </w:pPr>
      <w:r>
        <w:rPr>
          <w:rFonts w:ascii="Arial" w:hAnsi="Arial" w:cs="Arial"/>
          <w:sz w:val="20"/>
          <w:szCs w:val="20"/>
        </w:rPr>
        <w:tab/>
      </w:r>
      <w:r w:rsidR="00C74E27">
        <w:rPr>
          <w:rFonts w:ascii="Arial" w:hAnsi="Arial" w:cs="Arial"/>
          <w:sz w:val="20"/>
          <w:szCs w:val="20"/>
        </w:rPr>
        <w:t xml:space="preserve">1.  Program -- </w:t>
      </w:r>
      <w:r>
        <w:rPr>
          <w:rFonts w:ascii="Arial" w:hAnsi="Arial" w:cs="Arial"/>
          <w:sz w:val="20"/>
          <w:szCs w:val="20"/>
        </w:rPr>
        <w:t>Revise requirements/curriculum and program completion</w:t>
      </w:r>
    </w:p>
    <w:p w:rsidR="00625929" w:rsidRDefault="00C74E27" w:rsidP="00C74E27">
      <w:pPr>
        <w:pStyle w:val="NoSpacing"/>
        <w:ind w:left="1716"/>
        <w:rPr>
          <w:rFonts w:ascii="Arial" w:hAnsi="Arial" w:cs="Arial"/>
          <w:sz w:val="20"/>
          <w:szCs w:val="20"/>
        </w:rPr>
      </w:pPr>
      <w:r>
        <w:rPr>
          <w:rFonts w:ascii="Arial" w:hAnsi="Arial" w:cs="Arial"/>
          <w:sz w:val="20"/>
          <w:szCs w:val="20"/>
        </w:rPr>
        <w:t>The course category menu options will change and a new senior colloquium will be    added.</w:t>
      </w:r>
    </w:p>
    <w:p w:rsidR="00C74E27" w:rsidRDefault="00C74E27" w:rsidP="00C74E2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2.  Courses – </w:t>
      </w:r>
      <w:r>
        <w:rPr>
          <w:rFonts w:ascii="Arial" w:hAnsi="Arial" w:cs="Arial"/>
          <w:sz w:val="20"/>
          <w:szCs w:val="20"/>
        </w:rPr>
        <w:tab/>
        <w:t>Delete (1): POL 352, US National Security Policy</w:t>
      </w:r>
    </w:p>
    <w:p w:rsidR="00C74E27" w:rsidRDefault="00C74E2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t>Add (3):</w:t>
      </w:r>
      <w:r>
        <w:rPr>
          <w:rFonts w:ascii="Arial" w:hAnsi="Arial" w:cs="Arial"/>
          <w:sz w:val="20"/>
          <w:szCs w:val="20"/>
        </w:rPr>
        <w:tab/>
        <w:t xml:space="preserve">     POL 315, Latin American Politics</w:t>
      </w:r>
    </w:p>
    <w:p w:rsidR="00C74E27" w:rsidRDefault="00C74E2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POL 344, Law, Public Policy and Ethics</w:t>
      </w:r>
    </w:p>
    <w:p w:rsidR="00C74E27" w:rsidRDefault="00C74E2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POL 497, Senior Colloquium</w:t>
      </w:r>
    </w:p>
    <w:p w:rsidR="00C74E27" w:rsidRDefault="00C74E2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t>Revise (6): descriptions, credit hours, pre-req, and/or frequency</w:t>
      </w:r>
    </w:p>
    <w:p w:rsidR="00C74E27" w:rsidRDefault="00C74E2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32D36">
        <w:rPr>
          <w:rFonts w:ascii="Arial" w:hAnsi="Arial" w:cs="Arial"/>
          <w:sz w:val="20"/>
          <w:szCs w:val="20"/>
        </w:rPr>
        <w:t xml:space="preserve">   POL 198, Special Intro</w:t>
      </w:r>
      <w:r w:rsidR="00EB2333">
        <w:rPr>
          <w:rFonts w:ascii="Arial" w:hAnsi="Arial" w:cs="Arial"/>
          <w:sz w:val="20"/>
          <w:szCs w:val="20"/>
        </w:rPr>
        <w:t>ductory</w:t>
      </w:r>
      <w:r>
        <w:rPr>
          <w:rFonts w:ascii="Arial" w:hAnsi="Arial" w:cs="Arial"/>
          <w:sz w:val="20"/>
          <w:szCs w:val="20"/>
        </w:rPr>
        <w:t xml:space="preserve"> </w:t>
      </w:r>
      <w:r w:rsidR="00EB2333">
        <w:rPr>
          <w:rFonts w:ascii="Arial" w:hAnsi="Arial" w:cs="Arial"/>
          <w:sz w:val="20"/>
          <w:szCs w:val="20"/>
        </w:rPr>
        <w:t>T</w:t>
      </w:r>
      <w:r>
        <w:rPr>
          <w:rFonts w:ascii="Arial" w:hAnsi="Arial" w:cs="Arial"/>
          <w:sz w:val="20"/>
          <w:szCs w:val="20"/>
        </w:rPr>
        <w:t xml:space="preserve">opics in Political Science: </w:t>
      </w:r>
    </w:p>
    <w:p w:rsidR="00EB2333" w:rsidRDefault="00EB2333"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subtitle</w:t>
      </w:r>
    </w:p>
    <w:p w:rsidR="00332D36" w:rsidRDefault="00332D36"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82847">
        <w:rPr>
          <w:rFonts w:ascii="Arial" w:hAnsi="Arial" w:cs="Arial"/>
          <w:sz w:val="20"/>
          <w:szCs w:val="20"/>
        </w:rPr>
        <w:t>POL 310, Western European Political Systems</w:t>
      </w:r>
    </w:p>
    <w:p w:rsidR="00082847" w:rsidRDefault="0008284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POL 333, Southern Politics</w:t>
      </w:r>
    </w:p>
    <w:p w:rsidR="00082847" w:rsidRDefault="0008284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POL 336, Campaigns and Elections</w:t>
      </w:r>
    </w:p>
    <w:p w:rsidR="00082847" w:rsidRDefault="0008284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POL 337, US Legal System</w:t>
      </w:r>
    </w:p>
    <w:p w:rsidR="00082847" w:rsidRDefault="00082847" w:rsidP="00C74E27">
      <w:pPr>
        <w:pStyle w:val="NoSpacing"/>
        <w:ind w:left="17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POL 496, Directed Independent Research</w:t>
      </w:r>
    </w:p>
    <w:p w:rsidR="00082847" w:rsidRDefault="00082847" w:rsidP="00C74E27">
      <w:pPr>
        <w:pStyle w:val="NoSpacing"/>
        <w:ind w:left="1716"/>
        <w:rPr>
          <w:rFonts w:ascii="Arial" w:hAnsi="Arial" w:cs="Arial"/>
          <w:sz w:val="20"/>
          <w:szCs w:val="20"/>
        </w:rPr>
      </w:pPr>
    </w:p>
    <w:p w:rsidR="00082847" w:rsidRPr="00AD5FEB" w:rsidRDefault="00082847" w:rsidP="00082847">
      <w:pPr>
        <w:pStyle w:val="NoSpacing"/>
        <w:ind w:left="1440"/>
        <w:rPr>
          <w:rFonts w:ascii="Arial" w:hAnsi="Arial" w:cs="Arial"/>
          <w:b/>
          <w:sz w:val="20"/>
          <w:szCs w:val="20"/>
        </w:rPr>
      </w:pPr>
      <w:r>
        <w:rPr>
          <w:rFonts w:ascii="Arial" w:hAnsi="Arial" w:cs="Arial"/>
          <w:b/>
          <w:sz w:val="20"/>
          <w:szCs w:val="20"/>
        </w:rPr>
        <w:t>Motion to revise the Political Science curriculum/program completion, add 3 new courses, revise 6 courses and delete one course was made by Johnson and seconded by Blome.  Unanimously approved.</w:t>
      </w:r>
    </w:p>
    <w:p w:rsidR="00082847" w:rsidRDefault="00082847" w:rsidP="00C74E27">
      <w:pPr>
        <w:pStyle w:val="NoSpacing"/>
        <w:ind w:left="1716"/>
        <w:rPr>
          <w:rFonts w:ascii="Arial" w:hAnsi="Arial" w:cs="Arial"/>
          <w:sz w:val="20"/>
          <w:szCs w:val="20"/>
        </w:rPr>
      </w:pPr>
    </w:p>
    <w:p w:rsidR="00625929" w:rsidRDefault="00625929" w:rsidP="00BA3FA1">
      <w:pPr>
        <w:pStyle w:val="NoSpacing"/>
        <w:ind w:left="1080"/>
        <w:rPr>
          <w:rFonts w:ascii="Arial" w:hAnsi="Arial" w:cs="Arial"/>
          <w:sz w:val="20"/>
          <w:szCs w:val="20"/>
        </w:rPr>
      </w:pPr>
    </w:p>
    <w:p w:rsidR="00625929" w:rsidRPr="00AD4ECB" w:rsidRDefault="00625929" w:rsidP="001902FA">
      <w:pPr>
        <w:pStyle w:val="NoSpacing"/>
        <w:ind w:firstLine="720"/>
        <w:rPr>
          <w:rFonts w:ascii="Arial" w:hAnsi="Arial" w:cs="Arial"/>
          <w:i/>
          <w:sz w:val="20"/>
          <w:szCs w:val="20"/>
        </w:rPr>
      </w:pPr>
      <w:r w:rsidRPr="006B36FE">
        <w:rPr>
          <w:rFonts w:ascii="Arial" w:hAnsi="Arial" w:cs="Arial"/>
          <w:i/>
          <w:sz w:val="20"/>
          <w:szCs w:val="20"/>
        </w:rPr>
        <w:t>Chemistry</w:t>
      </w:r>
    </w:p>
    <w:p w:rsidR="00625929" w:rsidRDefault="001902FA" w:rsidP="001902FA">
      <w:pPr>
        <w:pStyle w:val="NoSpacing"/>
        <w:ind w:left="1440"/>
        <w:rPr>
          <w:rFonts w:ascii="Arial" w:hAnsi="Arial" w:cs="Arial"/>
          <w:sz w:val="20"/>
          <w:szCs w:val="20"/>
        </w:rPr>
      </w:pPr>
      <w:r>
        <w:rPr>
          <w:rFonts w:ascii="Arial" w:hAnsi="Arial" w:cs="Arial"/>
          <w:sz w:val="20"/>
          <w:szCs w:val="20"/>
        </w:rPr>
        <w:t xml:space="preserve">1.   Chemistry Program -- </w:t>
      </w:r>
      <w:r w:rsidR="00625929">
        <w:rPr>
          <w:rFonts w:ascii="Arial" w:hAnsi="Arial" w:cs="Arial"/>
          <w:sz w:val="20"/>
          <w:szCs w:val="20"/>
        </w:rPr>
        <w:t xml:space="preserve">Revise requirements/curriculum and program completion; </w:t>
      </w:r>
      <w:r>
        <w:rPr>
          <w:rFonts w:ascii="Arial" w:hAnsi="Arial" w:cs="Arial"/>
          <w:sz w:val="20"/>
          <w:szCs w:val="20"/>
        </w:rPr>
        <w:t xml:space="preserve">   </w:t>
      </w:r>
    </w:p>
    <w:p w:rsidR="001902FA" w:rsidRDefault="001902FA" w:rsidP="001902FA">
      <w:pPr>
        <w:pStyle w:val="NoSpacing"/>
        <w:ind w:left="1440"/>
        <w:rPr>
          <w:rFonts w:ascii="Arial" w:hAnsi="Arial" w:cs="Arial"/>
          <w:sz w:val="20"/>
          <w:szCs w:val="20"/>
        </w:rPr>
      </w:pPr>
      <w:r>
        <w:rPr>
          <w:rFonts w:ascii="Arial" w:hAnsi="Arial" w:cs="Arial"/>
          <w:sz w:val="20"/>
          <w:szCs w:val="20"/>
        </w:rPr>
        <w:t xml:space="preserve">      credit hours</w:t>
      </w:r>
    </w:p>
    <w:p w:rsidR="001902FA" w:rsidRDefault="001902FA" w:rsidP="00BA3FA1">
      <w:pPr>
        <w:pStyle w:val="NoSpacing"/>
        <w:ind w:left="1080"/>
        <w:rPr>
          <w:rFonts w:ascii="Arial" w:hAnsi="Arial" w:cs="Arial"/>
          <w:sz w:val="20"/>
          <w:szCs w:val="20"/>
        </w:rPr>
      </w:pPr>
      <w:r>
        <w:rPr>
          <w:rFonts w:ascii="Arial" w:hAnsi="Arial" w:cs="Arial"/>
          <w:sz w:val="20"/>
          <w:szCs w:val="20"/>
        </w:rPr>
        <w:tab/>
        <w:t xml:space="preserve">      Number of credit hours for the major decreases from 60 to 53</w:t>
      </w:r>
    </w:p>
    <w:p w:rsidR="004B502C" w:rsidRDefault="004B502C" w:rsidP="00BA3FA1">
      <w:pPr>
        <w:pStyle w:val="NoSpacing"/>
        <w:ind w:left="1080"/>
        <w:rPr>
          <w:rFonts w:ascii="Arial" w:hAnsi="Arial" w:cs="Arial"/>
          <w:sz w:val="20"/>
          <w:szCs w:val="20"/>
        </w:rPr>
      </w:pPr>
    </w:p>
    <w:p w:rsidR="001902FA" w:rsidRPr="004B502C" w:rsidRDefault="004B502C" w:rsidP="004B502C">
      <w:pPr>
        <w:pStyle w:val="NoSpacing"/>
        <w:ind w:left="1440"/>
        <w:rPr>
          <w:rFonts w:ascii="Arial" w:hAnsi="Arial" w:cs="Arial"/>
          <w:i/>
          <w:sz w:val="20"/>
          <w:szCs w:val="20"/>
        </w:rPr>
      </w:pPr>
      <w:r>
        <w:rPr>
          <w:rFonts w:ascii="Arial" w:hAnsi="Arial" w:cs="Arial"/>
          <w:sz w:val="20"/>
          <w:szCs w:val="20"/>
        </w:rPr>
        <w:t xml:space="preserve">2.   </w:t>
      </w:r>
      <w:r w:rsidRPr="004B502C">
        <w:rPr>
          <w:rFonts w:ascii="Arial" w:hAnsi="Arial" w:cs="Arial"/>
          <w:sz w:val="20"/>
          <w:szCs w:val="20"/>
        </w:rPr>
        <w:t>Biochemistry and Molecular Biology</w:t>
      </w:r>
      <w:r>
        <w:rPr>
          <w:rFonts w:ascii="Arial" w:hAnsi="Arial" w:cs="Arial"/>
          <w:sz w:val="20"/>
          <w:szCs w:val="20"/>
        </w:rPr>
        <w:t xml:space="preserve"> Program --</w:t>
      </w:r>
      <w:r>
        <w:rPr>
          <w:rFonts w:ascii="Arial" w:hAnsi="Arial" w:cs="Arial"/>
          <w:i/>
          <w:sz w:val="20"/>
          <w:szCs w:val="20"/>
        </w:rPr>
        <w:t xml:space="preserve"> </w:t>
      </w:r>
      <w:r w:rsidR="001902FA">
        <w:rPr>
          <w:rFonts w:ascii="Arial" w:hAnsi="Arial" w:cs="Arial"/>
          <w:sz w:val="20"/>
          <w:szCs w:val="20"/>
        </w:rPr>
        <w:t xml:space="preserve">Revise requirements/curriculum; </w:t>
      </w:r>
    </w:p>
    <w:p w:rsidR="001902FA" w:rsidRDefault="004B502C" w:rsidP="00BA3FA1">
      <w:pPr>
        <w:pStyle w:val="NoSpacing"/>
        <w:ind w:left="1080"/>
        <w:rPr>
          <w:rFonts w:ascii="Arial" w:hAnsi="Arial" w:cs="Arial"/>
          <w:sz w:val="20"/>
          <w:szCs w:val="20"/>
        </w:rPr>
      </w:pPr>
      <w:r>
        <w:rPr>
          <w:rFonts w:ascii="Arial" w:hAnsi="Arial" w:cs="Arial"/>
          <w:i/>
          <w:sz w:val="20"/>
          <w:szCs w:val="20"/>
        </w:rPr>
        <w:tab/>
        <w:t xml:space="preserve">      </w:t>
      </w:r>
      <w:r>
        <w:rPr>
          <w:rFonts w:ascii="Arial" w:hAnsi="Arial" w:cs="Arial"/>
          <w:sz w:val="20"/>
          <w:szCs w:val="20"/>
        </w:rPr>
        <w:t>credit hours</w:t>
      </w:r>
    </w:p>
    <w:p w:rsidR="004B502C" w:rsidRDefault="004B502C" w:rsidP="00BA3FA1">
      <w:pPr>
        <w:pStyle w:val="NoSpacing"/>
        <w:ind w:left="1080"/>
        <w:rPr>
          <w:rFonts w:ascii="Arial" w:hAnsi="Arial" w:cs="Arial"/>
          <w:sz w:val="20"/>
          <w:szCs w:val="20"/>
        </w:rPr>
      </w:pPr>
      <w:r>
        <w:rPr>
          <w:rFonts w:ascii="Arial" w:hAnsi="Arial" w:cs="Arial"/>
          <w:sz w:val="20"/>
          <w:szCs w:val="20"/>
        </w:rPr>
        <w:tab/>
        <w:t xml:space="preserve">      Number of credit hours for the major increase from 67 to 68</w:t>
      </w:r>
    </w:p>
    <w:p w:rsidR="004B502C" w:rsidRDefault="004B502C" w:rsidP="00BA3FA1">
      <w:pPr>
        <w:pStyle w:val="NoSpacing"/>
        <w:ind w:left="1080"/>
        <w:rPr>
          <w:rFonts w:ascii="Arial" w:hAnsi="Arial" w:cs="Arial"/>
          <w:sz w:val="20"/>
          <w:szCs w:val="20"/>
        </w:rPr>
      </w:pPr>
    </w:p>
    <w:p w:rsidR="004B502C" w:rsidRDefault="004B502C" w:rsidP="00BA3FA1">
      <w:pPr>
        <w:pStyle w:val="NoSpacing"/>
        <w:ind w:left="1080"/>
        <w:rPr>
          <w:rFonts w:ascii="Arial" w:hAnsi="Arial" w:cs="Arial"/>
          <w:sz w:val="20"/>
          <w:szCs w:val="20"/>
        </w:rPr>
      </w:pPr>
      <w:r>
        <w:rPr>
          <w:rFonts w:ascii="Arial" w:hAnsi="Arial" w:cs="Arial"/>
          <w:sz w:val="20"/>
          <w:szCs w:val="20"/>
        </w:rPr>
        <w:tab/>
        <w:t>3.   Chemical Commerce Program – Revise credit hours</w:t>
      </w:r>
    </w:p>
    <w:p w:rsidR="004B502C" w:rsidRDefault="004B502C" w:rsidP="00BA3FA1">
      <w:pPr>
        <w:pStyle w:val="NoSpacing"/>
        <w:ind w:left="108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Add 1 hour to each of the Chemical Commerce majors:</w:t>
      </w:r>
    </w:p>
    <w:p w:rsidR="004B502C" w:rsidRDefault="004B502C" w:rsidP="004B502C">
      <w:pPr>
        <w:pStyle w:val="NoSpacing"/>
        <w:rPr>
          <w:rFonts w:ascii="Arial" w:hAnsi="Arial" w:cs="Arial"/>
          <w:sz w:val="20"/>
          <w:szCs w:val="20"/>
        </w:rPr>
      </w:pPr>
    </w:p>
    <w:tbl>
      <w:tblPr>
        <w:tblStyle w:val="TableGrid"/>
        <w:tblW w:w="0" w:type="auto"/>
        <w:tblInd w:w="2808" w:type="dxa"/>
        <w:tblLook w:val="04A0" w:firstRow="1" w:lastRow="0" w:firstColumn="1" w:lastColumn="0" w:noHBand="0" w:noVBand="1"/>
      </w:tblPr>
      <w:tblGrid>
        <w:gridCol w:w="1170"/>
        <w:gridCol w:w="810"/>
        <w:gridCol w:w="990"/>
      </w:tblGrid>
      <w:tr w:rsidR="004B502C" w:rsidRPr="004B502C" w:rsidTr="004B502C">
        <w:tc>
          <w:tcPr>
            <w:tcW w:w="1170" w:type="dxa"/>
          </w:tcPr>
          <w:p w:rsidR="004B502C" w:rsidRPr="004B502C" w:rsidRDefault="004B502C" w:rsidP="00BA3FA1">
            <w:pPr>
              <w:pStyle w:val="NoSpacing"/>
              <w:rPr>
                <w:rFonts w:ascii="Arial" w:hAnsi="Arial" w:cs="Arial"/>
                <w:sz w:val="16"/>
                <w:szCs w:val="16"/>
              </w:rPr>
            </w:pPr>
          </w:p>
        </w:tc>
        <w:tc>
          <w:tcPr>
            <w:tcW w:w="810" w:type="dxa"/>
          </w:tcPr>
          <w:p w:rsidR="004B502C" w:rsidRPr="004B502C" w:rsidRDefault="004B502C" w:rsidP="00BA3FA1">
            <w:pPr>
              <w:pStyle w:val="NoSpacing"/>
              <w:rPr>
                <w:rFonts w:ascii="Arial" w:hAnsi="Arial" w:cs="Arial"/>
                <w:sz w:val="16"/>
                <w:szCs w:val="16"/>
              </w:rPr>
            </w:pPr>
            <w:r w:rsidRPr="004B502C">
              <w:rPr>
                <w:rFonts w:ascii="Arial" w:hAnsi="Arial" w:cs="Arial"/>
                <w:sz w:val="16"/>
                <w:szCs w:val="16"/>
              </w:rPr>
              <w:t>BA</w:t>
            </w:r>
          </w:p>
        </w:tc>
        <w:tc>
          <w:tcPr>
            <w:tcW w:w="990" w:type="dxa"/>
          </w:tcPr>
          <w:p w:rsidR="004B502C" w:rsidRPr="004B502C" w:rsidRDefault="004B502C" w:rsidP="00BA3FA1">
            <w:pPr>
              <w:pStyle w:val="NoSpacing"/>
              <w:rPr>
                <w:rFonts w:ascii="Arial" w:hAnsi="Arial" w:cs="Arial"/>
                <w:sz w:val="16"/>
                <w:szCs w:val="16"/>
              </w:rPr>
            </w:pPr>
            <w:r w:rsidRPr="004B502C">
              <w:rPr>
                <w:rFonts w:ascii="Arial" w:hAnsi="Arial" w:cs="Arial"/>
                <w:sz w:val="16"/>
                <w:szCs w:val="16"/>
              </w:rPr>
              <w:t>BS</w:t>
            </w:r>
          </w:p>
        </w:tc>
      </w:tr>
      <w:tr w:rsidR="004B502C" w:rsidRPr="004B502C" w:rsidTr="004B502C">
        <w:tc>
          <w:tcPr>
            <w:tcW w:w="1170" w:type="dxa"/>
          </w:tcPr>
          <w:p w:rsidR="004B502C" w:rsidRPr="004B502C" w:rsidRDefault="004B502C" w:rsidP="00BA3FA1">
            <w:pPr>
              <w:pStyle w:val="NoSpacing"/>
              <w:rPr>
                <w:rFonts w:ascii="Arial" w:hAnsi="Arial" w:cs="Arial"/>
                <w:sz w:val="16"/>
                <w:szCs w:val="16"/>
              </w:rPr>
            </w:pPr>
            <w:r w:rsidRPr="004B502C">
              <w:rPr>
                <w:rFonts w:ascii="Arial" w:hAnsi="Arial" w:cs="Arial"/>
                <w:sz w:val="16"/>
                <w:szCs w:val="16"/>
              </w:rPr>
              <w:t>Accounting</w:t>
            </w:r>
          </w:p>
        </w:tc>
        <w:tc>
          <w:tcPr>
            <w:tcW w:w="810" w:type="dxa"/>
          </w:tcPr>
          <w:p w:rsidR="004B502C" w:rsidRPr="004B502C" w:rsidRDefault="004B502C" w:rsidP="00BA3FA1">
            <w:pPr>
              <w:pStyle w:val="NoSpacing"/>
              <w:rPr>
                <w:rFonts w:ascii="Arial" w:hAnsi="Arial" w:cs="Arial"/>
                <w:sz w:val="16"/>
                <w:szCs w:val="16"/>
              </w:rPr>
            </w:pPr>
            <w:r>
              <w:rPr>
                <w:rFonts w:ascii="Arial" w:hAnsi="Arial" w:cs="Arial"/>
                <w:sz w:val="16"/>
                <w:szCs w:val="16"/>
              </w:rPr>
              <w:t>59/60</w:t>
            </w:r>
          </w:p>
        </w:tc>
        <w:tc>
          <w:tcPr>
            <w:tcW w:w="990" w:type="dxa"/>
          </w:tcPr>
          <w:p w:rsidR="004B502C" w:rsidRPr="004B502C" w:rsidRDefault="004B502C" w:rsidP="00BA3FA1">
            <w:pPr>
              <w:pStyle w:val="NoSpacing"/>
              <w:rPr>
                <w:rFonts w:ascii="Arial" w:hAnsi="Arial" w:cs="Arial"/>
                <w:sz w:val="16"/>
                <w:szCs w:val="16"/>
              </w:rPr>
            </w:pPr>
            <w:r>
              <w:rPr>
                <w:rFonts w:ascii="Arial" w:hAnsi="Arial" w:cs="Arial"/>
                <w:sz w:val="16"/>
                <w:szCs w:val="16"/>
              </w:rPr>
              <w:t>62/63</w:t>
            </w:r>
          </w:p>
        </w:tc>
      </w:tr>
      <w:tr w:rsidR="004B502C" w:rsidRPr="004B502C" w:rsidTr="004B502C">
        <w:tc>
          <w:tcPr>
            <w:tcW w:w="1170" w:type="dxa"/>
          </w:tcPr>
          <w:p w:rsidR="004B502C" w:rsidRPr="004B502C" w:rsidRDefault="004B502C" w:rsidP="00BA3FA1">
            <w:pPr>
              <w:pStyle w:val="NoSpacing"/>
              <w:rPr>
                <w:rFonts w:ascii="Arial" w:hAnsi="Arial" w:cs="Arial"/>
                <w:sz w:val="16"/>
                <w:szCs w:val="16"/>
              </w:rPr>
            </w:pPr>
            <w:r w:rsidRPr="004B502C">
              <w:rPr>
                <w:rFonts w:ascii="Arial" w:hAnsi="Arial" w:cs="Arial"/>
                <w:sz w:val="16"/>
                <w:szCs w:val="16"/>
              </w:rPr>
              <w:t>Business Management</w:t>
            </w:r>
          </w:p>
        </w:tc>
        <w:tc>
          <w:tcPr>
            <w:tcW w:w="810" w:type="dxa"/>
          </w:tcPr>
          <w:p w:rsidR="004B502C" w:rsidRPr="004B502C" w:rsidRDefault="004B502C" w:rsidP="00BA3FA1">
            <w:pPr>
              <w:pStyle w:val="NoSpacing"/>
              <w:rPr>
                <w:rFonts w:ascii="Arial" w:hAnsi="Arial" w:cs="Arial"/>
                <w:sz w:val="16"/>
                <w:szCs w:val="16"/>
              </w:rPr>
            </w:pPr>
            <w:r>
              <w:rPr>
                <w:rFonts w:ascii="Arial" w:hAnsi="Arial" w:cs="Arial"/>
                <w:sz w:val="16"/>
                <w:szCs w:val="16"/>
              </w:rPr>
              <w:t>57/58</w:t>
            </w:r>
          </w:p>
        </w:tc>
        <w:tc>
          <w:tcPr>
            <w:tcW w:w="990" w:type="dxa"/>
          </w:tcPr>
          <w:p w:rsidR="004B502C" w:rsidRPr="004B502C" w:rsidRDefault="004B502C" w:rsidP="00BA3FA1">
            <w:pPr>
              <w:pStyle w:val="NoSpacing"/>
              <w:rPr>
                <w:rFonts w:ascii="Arial" w:hAnsi="Arial" w:cs="Arial"/>
                <w:sz w:val="16"/>
                <w:szCs w:val="16"/>
              </w:rPr>
            </w:pPr>
            <w:r>
              <w:rPr>
                <w:rFonts w:ascii="Arial" w:hAnsi="Arial" w:cs="Arial"/>
                <w:sz w:val="16"/>
                <w:szCs w:val="16"/>
              </w:rPr>
              <w:t>60/61</w:t>
            </w:r>
          </w:p>
        </w:tc>
      </w:tr>
      <w:tr w:rsidR="004B502C" w:rsidRPr="004B502C" w:rsidTr="004B502C">
        <w:tc>
          <w:tcPr>
            <w:tcW w:w="1170" w:type="dxa"/>
          </w:tcPr>
          <w:p w:rsidR="004B502C" w:rsidRPr="004B502C" w:rsidRDefault="004B502C" w:rsidP="00BA3FA1">
            <w:pPr>
              <w:pStyle w:val="NoSpacing"/>
              <w:rPr>
                <w:rFonts w:ascii="Arial" w:hAnsi="Arial" w:cs="Arial"/>
                <w:sz w:val="16"/>
                <w:szCs w:val="16"/>
              </w:rPr>
            </w:pPr>
            <w:r w:rsidRPr="004B502C">
              <w:rPr>
                <w:rFonts w:ascii="Arial" w:hAnsi="Arial" w:cs="Arial"/>
                <w:sz w:val="16"/>
                <w:szCs w:val="16"/>
              </w:rPr>
              <w:t>Economics</w:t>
            </w:r>
          </w:p>
        </w:tc>
        <w:tc>
          <w:tcPr>
            <w:tcW w:w="810" w:type="dxa"/>
          </w:tcPr>
          <w:p w:rsidR="004B502C" w:rsidRPr="004B502C" w:rsidRDefault="004B502C" w:rsidP="00BA3FA1">
            <w:pPr>
              <w:pStyle w:val="NoSpacing"/>
              <w:rPr>
                <w:rFonts w:ascii="Arial" w:hAnsi="Arial" w:cs="Arial"/>
                <w:sz w:val="16"/>
                <w:szCs w:val="16"/>
              </w:rPr>
            </w:pPr>
            <w:r>
              <w:rPr>
                <w:rFonts w:ascii="Arial" w:hAnsi="Arial" w:cs="Arial"/>
                <w:sz w:val="16"/>
                <w:szCs w:val="16"/>
              </w:rPr>
              <w:t>57/58</w:t>
            </w:r>
          </w:p>
        </w:tc>
        <w:tc>
          <w:tcPr>
            <w:tcW w:w="990" w:type="dxa"/>
          </w:tcPr>
          <w:p w:rsidR="004B502C" w:rsidRPr="004B502C" w:rsidRDefault="004B502C" w:rsidP="00BA3FA1">
            <w:pPr>
              <w:pStyle w:val="NoSpacing"/>
              <w:rPr>
                <w:rFonts w:ascii="Arial" w:hAnsi="Arial" w:cs="Arial"/>
                <w:sz w:val="16"/>
                <w:szCs w:val="16"/>
              </w:rPr>
            </w:pPr>
            <w:r>
              <w:rPr>
                <w:rFonts w:ascii="Arial" w:hAnsi="Arial" w:cs="Arial"/>
                <w:sz w:val="16"/>
                <w:szCs w:val="16"/>
              </w:rPr>
              <w:t>60/61</w:t>
            </w:r>
          </w:p>
        </w:tc>
      </w:tr>
    </w:tbl>
    <w:p w:rsidR="004B502C" w:rsidRPr="004B502C" w:rsidRDefault="004B502C" w:rsidP="00BA3FA1">
      <w:pPr>
        <w:pStyle w:val="NoSpacing"/>
        <w:ind w:left="1080"/>
        <w:rPr>
          <w:rFonts w:ascii="Arial" w:hAnsi="Arial" w:cs="Arial"/>
          <w:sz w:val="16"/>
          <w:szCs w:val="16"/>
        </w:rPr>
      </w:pPr>
      <w:r w:rsidRPr="004B502C">
        <w:rPr>
          <w:rFonts w:ascii="Arial" w:hAnsi="Arial" w:cs="Arial"/>
          <w:sz w:val="16"/>
          <w:szCs w:val="16"/>
        </w:rPr>
        <w:tab/>
      </w:r>
      <w:r w:rsidRPr="004B502C">
        <w:rPr>
          <w:rFonts w:ascii="Arial" w:hAnsi="Arial" w:cs="Arial"/>
          <w:sz w:val="16"/>
          <w:szCs w:val="16"/>
        </w:rPr>
        <w:tab/>
      </w:r>
      <w:r w:rsidRPr="004B502C">
        <w:rPr>
          <w:rFonts w:ascii="Arial" w:hAnsi="Arial" w:cs="Arial"/>
          <w:sz w:val="16"/>
          <w:szCs w:val="16"/>
        </w:rPr>
        <w:tab/>
      </w:r>
      <w:r w:rsidRPr="004B502C">
        <w:rPr>
          <w:rFonts w:ascii="Arial" w:hAnsi="Arial" w:cs="Arial"/>
          <w:sz w:val="16"/>
          <w:szCs w:val="16"/>
        </w:rPr>
        <w:tab/>
      </w:r>
      <w:r>
        <w:rPr>
          <w:rFonts w:ascii="Arial" w:hAnsi="Arial" w:cs="Arial"/>
          <w:sz w:val="16"/>
          <w:szCs w:val="16"/>
        </w:rPr>
        <w:tab/>
      </w:r>
      <w:r w:rsidRPr="004B502C">
        <w:rPr>
          <w:rFonts w:ascii="Arial" w:hAnsi="Arial" w:cs="Arial"/>
          <w:sz w:val="16"/>
          <w:szCs w:val="16"/>
        </w:rPr>
        <w:t>(current/proposed)</w:t>
      </w:r>
    </w:p>
    <w:p w:rsidR="004B502C" w:rsidRDefault="004B502C" w:rsidP="00BA3FA1">
      <w:pPr>
        <w:pStyle w:val="NoSpacing"/>
        <w:ind w:left="1080"/>
        <w:rPr>
          <w:rFonts w:ascii="Arial" w:hAnsi="Arial" w:cs="Arial"/>
          <w:sz w:val="20"/>
          <w:szCs w:val="20"/>
        </w:rPr>
      </w:pPr>
    </w:p>
    <w:p w:rsidR="004B502C" w:rsidRDefault="004B502C" w:rsidP="00BA3FA1">
      <w:pPr>
        <w:pStyle w:val="NoSpacing"/>
        <w:ind w:left="1080"/>
        <w:rPr>
          <w:rFonts w:ascii="Arial" w:hAnsi="Arial" w:cs="Arial"/>
          <w:sz w:val="20"/>
          <w:szCs w:val="20"/>
        </w:rPr>
      </w:pPr>
      <w:r>
        <w:rPr>
          <w:rFonts w:ascii="Arial" w:hAnsi="Arial" w:cs="Arial"/>
          <w:sz w:val="20"/>
          <w:szCs w:val="20"/>
        </w:rPr>
        <w:tab/>
        <w:t>4.  Courses</w:t>
      </w:r>
      <w:r w:rsidR="0042569A">
        <w:rPr>
          <w:rFonts w:ascii="Arial" w:hAnsi="Arial" w:cs="Arial"/>
          <w:sz w:val="20"/>
          <w:szCs w:val="20"/>
        </w:rPr>
        <w:t xml:space="preserve"> –</w:t>
      </w:r>
    </w:p>
    <w:p w:rsidR="0042569A" w:rsidRDefault="0042569A" w:rsidP="0042569A">
      <w:pPr>
        <w:pStyle w:val="NoSpacing"/>
        <w:ind w:left="1080"/>
        <w:rPr>
          <w:rFonts w:ascii="Arial" w:hAnsi="Arial" w:cs="Arial"/>
          <w:sz w:val="20"/>
          <w:szCs w:val="20"/>
        </w:rPr>
      </w:pPr>
      <w:r>
        <w:rPr>
          <w:rFonts w:ascii="Arial" w:hAnsi="Arial" w:cs="Arial"/>
          <w:sz w:val="20"/>
          <w:szCs w:val="20"/>
        </w:rPr>
        <w:tab/>
        <w:t xml:space="preserve">     Add (3):</w:t>
      </w:r>
    </w:p>
    <w:p w:rsidR="0042569A" w:rsidRDefault="0042569A" w:rsidP="0042569A">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CHM 330, Physical Chemistry</w:t>
      </w:r>
    </w:p>
    <w:p w:rsidR="0042569A" w:rsidRDefault="0042569A" w:rsidP="0042569A">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CHM 433, Chemical Kinetics and Reaction Dynamics</w:t>
      </w:r>
    </w:p>
    <w:p w:rsidR="0042569A" w:rsidRDefault="0042569A" w:rsidP="0042569A">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CHM 435, Theoretical Chemistry</w:t>
      </w:r>
    </w:p>
    <w:p w:rsidR="0042569A" w:rsidRDefault="0042569A" w:rsidP="0042569A">
      <w:pPr>
        <w:pStyle w:val="NoSpacing"/>
        <w:ind w:left="1080"/>
        <w:rPr>
          <w:rFonts w:ascii="Arial" w:hAnsi="Arial" w:cs="Arial"/>
          <w:sz w:val="20"/>
          <w:szCs w:val="20"/>
        </w:rPr>
      </w:pPr>
    </w:p>
    <w:p w:rsidR="0042569A" w:rsidRDefault="0042569A" w:rsidP="0042569A">
      <w:pPr>
        <w:pStyle w:val="NoSpacing"/>
        <w:ind w:left="1080" w:firstLine="360"/>
        <w:rPr>
          <w:rFonts w:ascii="Arial" w:hAnsi="Arial" w:cs="Arial"/>
          <w:sz w:val="20"/>
          <w:szCs w:val="20"/>
        </w:rPr>
      </w:pPr>
      <w:r>
        <w:rPr>
          <w:rFonts w:ascii="Arial" w:hAnsi="Arial" w:cs="Arial"/>
          <w:sz w:val="20"/>
          <w:szCs w:val="20"/>
        </w:rPr>
        <w:t>Revise (8):  Description, credit hour, frequency, and/or pre-req</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110, The Chemical World</w:t>
      </w:r>
      <w:r>
        <w:rPr>
          <w:rFonts w:ascii="Arial" w:hAnsi="Arial" w:cs="Arial"/>
          <w:sz w:val="20"/>
          <w:szCs w:val="20"/>
        </w:rPr>
        <w:tab/>
      </w:r>
      <w:r>
        <w:rPr>
          <w:rFonts w:ascii="Arial" w:hAnsi="Arial" w:cs="Arial"/>
          <w:sz w:val="20"/>
          <w:szCs w:val="20"/>
        </w:rPr>
        <w:tab/>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241, Quantitative Analysis</w:t>
      </w:r>
      <w:r>
        <w:rPr>
          <w:rFonts w:ascii="Arial" w:hAnsi="Arial" w:cs="Arial"/>
          <w:sz w:val="20"/>
          <w:szCs w:val="20"/>
        </w:rPr>
        <w:tab/>
      </w:r>
      <w:r>
        <w:rPr>
          <w:rFonts w:ascii="Arial" w:hAnsi="Arial" w:cs="Arial"/>
          <w:sz w:val="20"/>
          <w:szCs w:val="20"/>
        </w:rPr>
        <w:tab/>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295, Chemical Research</w:t>
      </w:r>
      <w:r>
        <w:rPr>
          <w:rFonts w:ascii="Arial" w:hAnsi="Arial" w:cs="Arial"/>
          <w:sz w:val="20"/>
          <w:szCs w:val="20"/>
        </w:rPr>
        <w:tab/>
      </w:r>
      <w:r>
        <w:rPr>
          <w:rFonts w:ascii="Arial" w:hAnsi="Arial" w:cs="Arial"/>
          <w:sz w:val="20"/>
          <w:szCs w:val="20"/>
        </w:rPr>
        <w:tab/>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371, Problems in Chemistry I</w:t>
      </w:r>
      <w:r>
        <w:rPr>
          <w:rFonts w:ascii="Arial" w:hAnsi="Arial" w:cs="Arial"/>
          <w:sz w:val="20"/>
          <w:szCs w:val="20"/>
        </w:rPr>
        <w:tab/>
      </w:r>
      <w:r>
        <w:rPr>
          <w:rFonts w:ascii="Arial" w:hAnsi="Arial" w:cs="Arial"/>
          <w:sz w:val="20"/>
          <w:szCs w:val="20"/>
        </w:rPr>
        <w:tab/>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372, Problems in Chemistry II</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401, Senior Research I</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402, Senior Research II</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481/481L, Advanced Topic in Chemistry: subtitle</w:t>
      </w:r>
    </w:p>
    <w:p w:rsidR="0042569A" w:rsidRDefault="0042569A" w:rsidP="0042569A">
      <w:pPr>
        <w:pStyle w:val="NoSpacing"/>
        <w:rPr>
          <w:rFonts w:ascii="Arial" w:hAnsi="Arial" w:cs="Arial"/>
          <w:sz w:val="20"/>
          <w:szCs w:val="20"/>
        </w:rPr>
      </w:pPr>
    </w:p>
    <w:p w:rsidR="0042569A" w:rsidRDefault="0042569A" w:rsidP="0042569A">
      <w:pPr>
        <w:pStyle w:val="NoSpacing"/>
        <w:tabs>
          <w:tab w:val="left" w:pos="1080"/>
        </w:tabs>
        <w:ind w:left="720" w:firstLine="720"/>
        <w:rPr>
          <w:rFonts w:ascii="Arial" w:hAnsi="Arial" w:cs="Arial"/>
          <w:sz w:val="20"/>
          <w:szCs w:val="20"/>
        </w:rPr>
      </w:pPr>
      <w:r>
        <w:rPr>
          <w:rFonts w:ascii="Arial" w:hAnsi="Arial" w:cs="Arial"/>
          <w:sz w:val="20"/>
          <w:szCs w:val="20"/>
        </w:rPr>
        <w:t>Delete (5):</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331, Quantum and Statistical Mechanics</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332, Reaction Dynamics</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411, Advanced Inorganic Chemistry</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421, Advanced Organic Chemistry</w:t>
      </w:r>
    </w:p>
    <w:p w:rsidR="0042569A" w:rsidRDefault="0042569A" w:rsidP="0042569A">
      <w:pPr>
        <w:pStyle w:val="NoSpacing"/>
        <w:ind w:left="1080" w:firstLine="360"/>
        <w:rPr>
          <w:rFonts w:ascii="Arial" w:hAnsi="Arial" w:cs="Arial"/>
          <w:sz w:val="20"/>
          <w:szCs w:val="20"/>
        </w:rPr>
      </w:pPr>
      <w:r>
        <w:rPr>
          <w:rFonts w:ascii="Arial" w:hAnsi="Arial" w:cs="Arial"/>
          <w:sz w:val="20"/>
          <w:szCs w:val="20"/>
        </w:rPr>
        <w:tab/>
        <w:t>CHM 431, Advanced Quantum Chemistry</w:t>
      </w:r>
    </w:p>
    <w:p w:rsidR="0042569A" w:rsidRDefault="0042569A" w:rsidP="0042569A">
      <w:pPr>
        <w:pStyle w:val="NoSpacing"/>
        <w:rPr>
          <w:rFonts w:ascii="Arial" w:hAnsi="Arial" w:cs="Arial"/>
          <w:sz w:val="20"/>
          <w:szCs w:val="20"/>
        </w:rPr>
      </w:pPr>
    </w:p>
    <w:p w:rsidR="00DD3321" w:rsidRDefault="00DD3321" w:rsidP="001C6A55">
      <w:pPr>
        <w:pStyle w:val="NoSpacing"/>
        <w:ind w:left="1440"/>
        <w:rPr>
          <w:rFonts w:ascii="Arial" w:hAnsi="Arial" w:cs="Arial"/>
          <w:sz w:val="20"/>
          <w:szCs w:val="20"/>
        </w:rPr>
      </w:pPr>
      <w:r>
        <w:rPr>
          <w:rFonts w:ascii="Arial" w:hAnsi="Arial" w:cs="Arial"/>
          <w:sz w:val="20"/>
          <w:szCs w:val="20"/>
        </w:rPr>
        <w:t>Discussion/Questions: Mindingall noted that a faculty roster was provided for only one of the new courses (CHM 330).  A roster is also required for CHM</w:t>
      </w:r>
      <w:r w:rsidR="001C6A55">
        <w:rPr>
          <w:rFonts w:ascii="Arial" w:hAnsi="Arial" w:cs="Arial"/>
          <w:sz w:val="20"/>
          <w:szCs w:val="20"/>
        </w:rPr>
        <w:t xml:space="preserve"> 433 and 435. </w:t>
      </w:r>
    </w:p>
    <w:p w:rsidR="00DD3321" w:rsidRDefault="00DD3321" w:rsidP="0042569A">
      <w:pPr>
        <w:pStyle w:val="NoSpacing"/>
        <w:rPr>
          <w:rFonts w:ascii="Arial" w:hAnsi="Arial" w:cs="Arial"/>
          <w:sz w:val="20"/>
          <w:szCs w:val="20"/>
        </w:rPr>
      </w:pPr>
    </w:p>
    <w:p w:rsidR="00DD3321" w:rsidRDefault="00DD3321" w:rsidP="0042569A">
      <w:pPr>
        <w:pStyle w:val="NoSpacing"/>
        <w:rPr>
          <w:rFonts w:ascii="Arial" w:hAnsi="Arial" w:cs="Arial"/>
          <w:sz w:val="20"/>
          <w:szCs w:val="20"/>
        </w:rPr>
      </w:pPr>
    </w:p>
    <w:p w:rsidR="0042569A" w:rsidRPr="00AD5FEB" w:rsidRDefault="0042569A" w:rsidP="0042569A">
      <w:pPr>
        <w:pStyle w:val="NoSpacing"/>
        <w:ind w:left="1080"/>
        <w:rPr>
          <w:rFonts w:ascii="Arial" w:hAnsi="Arial" w:cs="Arial"/>
          <w:b/>
          <w:sz w:val="20"/>
          <w:szCs w:val="20"/>
        </w:rPr>
      </w:pPr>
      <w:r>
        <w:rPr>
          <w:rFonts w:ascii="Arial" w:hAnsi="Arial" w:cs="Arial"/>
          <w:b/>
          <w:sz w:val="20"/>
          <w:szCs w:val="20"/>
        </w:rPr>
        <w:t>Motion to revise the curriculum</w:t>
      </w:r>
      <w:r w:rsidR="00B355E8">
        <w:rPr>
          <w:rFonts w:ascii="Arial" w:hAnsi="Arial" w:cs="Arial"/>
          <w:b/>
          <w:sz w:val="20"/>
          <w:szCs w:val="20"/>
        </w:rPr>
        <w:t xml:space="preserve"> and credit hours for the Chemistry, Biochemistry and Molecular Biology, and Chemical Commerce programs; and</w:t>
      </w:r>
      <w:r>
        <w:rPr>
          <w:rFonts w:ascii="Arial" w:hAnsi="Arial" w:cs="Arial"/>
          <w:b/>
          <w:sz w:val="20"/>
          <w:szCs w:val="20"/>
        </w:rPr>
        <w:t xml:space="preserve"> add 3 new courses, re</w:t>
      </w:r>
      <w:r w:rsidR="00B355E8">
        <w:rPr>
          <w:rFonts w:ascii="Arial" w:hAnsi="Arial" w:cs="Arial"/>
          <w:b/>
          <w:sz w:val="20"/>
          <w:szCs w:val="20"/>
        </w:rPr>
        <w:t>vise 8 courses and delete 5</w:t>
      </w:r>
      <w:r>
        <w:rPr>
          <w:rFonts w:ascii="Arial" w:hAnsi="Arial" w:cs="Arial"/>
          <w:b/>
          <w:sz w:val="20"/>
          <w:szCs w:val="20"/>
        </w:rPr>
        <w:t xml:space="preserve"> course</w:t>
      </w:r>
      <w:r w:rsidR="00B355E8">
        <w:rPr>
          <w:rFonts w:ascii="Arial" w:hAnsi="Arial" w:cs="Arial"/>
          <w:b/>
          <w:sz w:val="20"/>
          <w:szCs w:val="20"/>
        </w:rPr>
        <w:t>s</w:t>
      </w:r>
      <w:r>
        <w:rPr>
          <w:rFonts w:ascii="Arial" w:hAnsi="Arial" w:cs="Arial"/>
          <w:b/>
          <w:sz w:val="20"/>
          <w:szCs w:val="20"/>
        </w:rPr>
        <w:t xml:space="preserve"> was made by </w:t>
      </w:r>
      <w:r w:rsidR="00B355E8">
        <w:rPr>
          <w:rFonts w:ascii="Arial" w:hAnsi="Arial" w:cs="Arial"/>
          <w:b/>
          <w:sz w:val="20"/>
          <w:szCs w:val="20"/>
        </w:rPr>
        <w:t xml:space="preserve">McClung </w:t>
      </w:r>
      <w:r>
        <w:rPr>
          <w:rFonts w:ascii="Arial" w:hAnsi="Arial" w:cs="Arial"/>
          <w:b/>
          <w:sz w:val="20"/>
          <w:szCs w:val="20"/>
        </w:rPr>
        <w:t xml:space="preserve">and seconded by </w:t>
      </w:r>
      <w:r w:rsidR="00B355E8">
        <w:rPr>
          <w:rFonts w:ascii="Arial" w:hAnsi="Arial" w:cs="Arial"/>
          <w:b/>
          <w:sz w:val="20"/>
          <w:szCs w:val="20"/>
        </w:rPr>
        <w:t>Mathis</w:t>
      </w:r>
      <w:r w:rsidR="001C6A55">
        <w:rPr>
          <w:rFonts w:ascii="Arial" w:hAnsi="Arial" w:cs="Arial"/>
          <w:b/>
          <w:sz w:val="20"/>
          <w:szCs w:val="20"/>
        </w:rPr>
        <w:t>.  Unanimously approved pending receipt of the two faculty rosters.</w:t>
      </w:r>
    </w:p>
    <w:p w:rsidR="0042569A" w:rsidRDefault="0042569A" w:rsidP="00BA3FA1">
      <w:pPr>
        <w:pStyle w:val="NoSpacing"/>
        <w:ind w:left="1080"/>
        <w:rPr>
          <w:rFonts w:ascii="Arial" w:hAnsi="Arial" w:cs="Arial"/>
          <w:sz w:val="20"/>
          <w:szCs w:val="20"/>
        </w:rPr>
      </w:pPr>
    </w:p>
    <w:p w:rsidR="004B502C" w:rsidRPr="004B502C" w:rsidRDefault="004B502C" w:rsidP="00814A2F">
      <w:pPr>
        <w:pStyle w:val="NoSpacing"/>
        <w:rPr>
          <w:rFonts w:ascii="Arial" w:hAnsi="Arial" w:cs="Arial"/>
          <w:sz w:val="20"/>
          <w:szCs w:val="20"/>
        </w:rPr>
      </w:pPr>
    </w:p>
    <w:p w:rsidR="00625929" w:rsidRDefault="00625929" w:rsidP="00814A2F">
      <w:pPr>
        <w:pStyle w:val="NoSpacing"/>
        <w:ind w:firstLine="720"/>
        <w:rPr>
          <w:rFonts w:ascii="Arial" w:hAnsi="Arial" w:cs="Arial"/>
          <w:i/>
          <w:sz w:val="20"/>
          <w:szCs w:val="20"/>
        </w:rPr>
      </w:pPr>
      <w:r w:rsidRPr="00AD4ECB">
        <w:rPr>
          <w:rFonts w:ascii="Arial" w:hAnsi="Arial" w:cs="Arial"/>
          <w:i/>
          <w:sz w:val="20"/>
          <w:szCs w:val="20"/>
        </w:rPr>
        <w:t>Biology</w:t>
      </w:r>
    </w:p>
    <w:p w:rsidR="00CD318D" w:rsidRDefault="00814A2F" w:rsidP="00814A2F">
      <w:pPr>
        <w:pStyle w:val="NoSpacing"/>
        <w:ind w:firstLine="720"/>
        <w:rPr>
          <w:rFonts w:ascii="Arial" w:hAnsi="Arial" w:cs="Arial"/>
          <w:sz w:val="20"/>
          <w:szCs w:val="20"/>
        </w:rPr>
      </w:pPr>
      <w:r>
        <w:rPr>
          <w:rFonts w:ascii="Arial" w:hAnsi="Arial" w:cs="Arial"/>
          <w:sz w:val="20"/>
          <w:szCs w:val="20"/>
        </w:rPr>
        <w:t xml:space="preserve">      1.</w:t>
      </w:r>
      <w:r>
        <w:rPr>
          <w:rFonts w:ascii="Arial" w:hAnsi="Arial" w:cs="Arial"/>
          <w:sz w:val="20"/>
          <w:szCs w:val="20"/>
        </w:rPr>
        <w:tab/>
        <w:t xml:space="preserve">Program -- </w:t>
      </w:r>
      <w:r w:rsidR="00625929">
        <w:rPr>
          <w:rFonts w:ascii="Arial" w:hAnsi="Arial" w:cs="Arial"/>
          <w:sz w:val="20"/>
          <w:szCs w:val="20"/>
        </w:rPr>
        <w:t>Revise requirements/program completion</w:t>
      </w:r>
    </w:p>
    <w:p w:rsidR="00CD318D" w:rsidRDefault="00814A2F" w:rsidP="00BA3FA1">
      <w:pPr>
        <w:pStyle w:val="NoSpacing"/>
        <w:ind w:left="1080"/>
        <w:rPr>
          <w:rFonts w:ascii="Arial" w:hAnsi="Arial" w:cs="Arial"/>
          <w:sz w:val="20"/>
          <w:szCs w:val="20"/>
        </w:rPr>
      </w:pPr>
      <w:r>
        <w:rPr>
          <w:rFonts w:ascii="Arial" w:hAnsi="Arial" w:cs="Arial"/>
          <w:sz w:val="20"/>
          <w:szCs w:val="20"/>
        </w:rPr>
        <w:tab/>
        <w:t>Revisions pertain to a 400-level lab and 10 additional hours.</w:t>
      </w:r>
    </w:p>
    <w:p w:rsidR="00814A2F" w:rsidRDefault="00814A2F" w:rsidP="00BA3FA1">
      <w:pPr>
        <w:pStyle w:val="NoSpacing"/>
        <w:ind w:left="1080"/>
        <w:rPr>
          <w:rFonts w:ascii="Arial" w:hAnsi="Arial" w:cs="Arial"/>
          <w:sz w:val="20"/>
          <w:szCs w:val="20"/>
        </w:rPr>
      </w:pPr>
    </w:p>
    <w:p w:rsidR="00814A2F" w:rsidRDefault="00814A2F" w:rsidP="00BA3FA1">
      <w:pPr>
        <w:pStyle w:val="NoSpacing"/>
        <w:ind w:left="1080"/>
        <w:rPr>
          <w:rFonts w:ascii="Arial" w:hAnsi="Arial" w:cs="Arial"/>
          <w:sz w:val="20"/>
          <w:szCs w:val="20"/>
        </w:rPr>
      </w:pPr>
      <w:r>
        <w:rPr>
          <w:rFonts w:ascii="Arial" w:hAnsi="Arial" w:cs="Arial"/>
          <w:sz w:val="20"/>
          <w:szCs w:val="20"/>
        </w:rPr>
        <w:lastRenderedPageBreak/>
        <w:tab/>
        <w:t xml:space="preserve">Discussion/Questions:  Malone noted </w:t>
      </w:r>
      <w:r w:rsidR="00692FAF">
        <w:rPr>
          <w:rFonts w:ascii="Arial" w:hAnsi="Arial" w:cs="Arial"/>
          <w:sz w:val="20"/>
          <w:szCs w:val="20"/>
        </w:rPr>
        <w:t xml:space="preserve">a correction of </w:t>
      </w:r>
      <w:r>
        <w:rPr>
          <w:rFonts w:ascii="Arial" w:hAnsi="Arial" w:cs="Arial"/>
          <w:sz w:val="20"/>
          <w:szCs w:val="20"/>
        </w:rPr>
        <w:t xml:space="preserve">45 credits for the </w:t>
      </w:r>
      <w:r w:rsidR="00692FAF">
        <w:rPr>
          <w:rFonts w:ascii="Arial" w:hAnsi="Arial" w:cs="Arial"/>
          <w:sz w:val="20"/>
          <w:szCs w:val="20"/>
        </w:rPr>
        <w:t xml:space="preserve">BA </w:t>
      </w:r>
      <w:r>
        <w:rPr>
          <w:rFonts w:ascii="Arial" w:hAnsi="Arial" w:cs="Arial"/>
          <w:sz w:val="20"/>
          <w:szCs w:val="20"/>
        </w:rPr>
        <w:t>major</w:t>
      </w:r>
      <w:r w:rsidR="00692FAF">
        <w:rPr>
          <w:rFonts w:ascii="Arial" w:hAnsi="Arial" w:cs="Arial"/>
          <w:sz w:val="20"/>
          <w:szCs w:val="20"/>
        </w:rPr>
        <w:t>.</w:t>
      </w:r>
    </w:p>
    <w:p w:rsidR="00CD318D" w:rsidRDefault="00CD318D" w:rsidP="00BA3FA1">
      <w:pPr>
        <w:pStyle w:val="NoSpacing"/>
        <w:ind w:left="1080"/>
        <w:rPr>
          <w:rFonts w:ascii="Arial" w:hAnsi="Arial" w:cs="Arial"/>
          <w:sz w:val="20"/>
          <w:szCs w:val="20"/>
        </w:rPr>
      </w:pPr>
    </w:p>
    <w:p w:rsidR="00CD318D" w:rsidRDefault="00CD318D" w:rsidP="00BA3FA1">
      <w:pPr>
        <w:pStyle w:val="NoSpacing"/>
        <w:ind w:left="1080"/>
        <w:rPr>
          <w:rFonts w:ascii="Arial" w:hAnsi="Arial" w:cs="Arial"/>
          <w:sz w:val="20"/>
          <w:szCs w:val="20"/>
        </w:rPr>
      </w:pPr>
    </w:p>
    <w:p w:rsidR="00CD318D" w:rsidRDefault="00692FAF" w:rsidP="00CD318D">
      <w:pPr>
        <w:pStyle w:val="NoSpacing"/>
        <w:ind w:left="1080"/>
        <w:rPr>
          <w:rFonts w:ascii="Arial" w:hAnsi="Arial" w:cs="Arial"/>
          <w:sz w:val="20"/>
          <w:szCs w:val="20"/>
        </w:rPr>
      </w:pPr>
      <w:r>
        <w:rPr>
          <w:rFonts w:ascii="Arial" w:hAnsi="Arial" w:cs="Arial"/>
          <w:sz w:val="20"/>
          <w:szCs w:val="20"/>
        </w:rPr>
        <w:t>2.</w:t>
      </w:r>
      <w:r>
        <w:rPr>
          <w:rFonts w:ascii="Arial" w:hAnsi="Arial" w:cs="Arial"/>
          <w:sz w:val="20"/>
          <w:szCs w:val="20"/>
        </w:rPr>
        <w:tab/>
        <w:t>Courses --</w:t>
      </w:r>
    </w:p>
    <w:p w:rsidR="00CD318D" w:rsidRDefault="00CD318D" w:rsidP="00CD318D">
      <w:pPr>
        <w:pStyle w:val="NoSpacing"/>
        <w:ind w:left="1080"/>
        <w:rPr>
          <w:rFonts w:ascii="Arial" w:hAnsi="Arial" w:cs="Arial"/>
          <w:sz w:val="20"/>
          <w:szCs w:val="20"/>
        </w:rPr>
      </w:pPr>
      <w:r>
        <w:rPr>
          <w:rFonts w:ascii="Arial" w:hAnsi="Arial" w:cs="Arial"/>
          <w:sz w:val="20"/>
          <w:szCs w:val="20"/>
        </w:rPr>
        <w:tab/>
        <w:t>Revise (2):  Course title, description, and/or pre-req</w:t>
      </w:r>
    </w:p>
    <w:p w:rsidR="00CD318D" w:rsidRDefault="00CD318D"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BIO 299</w:t>
      </w:r>
      <w:r w:rsidR="00692FAF">
        <w:rPr>
          <w:rFonts w:ascii="Arial" w:hAnsi="Arial" w:cs="Arial"/>
          <w:sz w:val="20"/>
          <w:szCs w:val="20"/>
        </w:rPr>
        <w:t>, Research in Biology</w:t>
      </w:r>
    </w:p>
    <w:p w:rsidR="00CD318D" w:rsidRDefault="00CD318D"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BIO 499</w:t>
      </w:r>
      <w:r w:rsidR="00692FAF">
        <w:rPr>
          <w:rFonts w:ascii="Arial" w:hAnsi="Arial" w:cs="Arial"/>
          <w:sz w:val="20"/>
          <w:szCs w:val="20"/>
        </w:rPr>
        <w:t>, Senior Research in Biology</w:t>
      </w:r>
    </w:p>
    <w:p w:rsidR="00CD318D" w:rsidRDefault="00CD318D" w:rsidP="00CD318D">
      <w:pPr>
        <w:pStyle w:val="NoSpacing"/>
        <w:ind w:left="1080"/>
        <w:rPr>
          <w:rFonts w:ascii="Arial" w:hAnsi="Arial" w:cs="Arial"/>
          <w:sz w:val="20"/>
          <w:szCs w:val="20"/>
        </w:rPr>
      </w:pPr>
    </w:p>
    <w:p w:rsidR="00692FAF" w:rsidRPr="00AD5FEB" w:rsidRDefault="00692FAF" w:rsidP="00692FAF">
      <w:pPr>
        <w:pStyle w:val="NoSpacing"/>
        <w:ind w:left="1440"/>
        <w:rPr>
          <w:rFonts w:ascii="Arial" w:hAnsi="Arial" w:cs="Arial"/>
          <w:b/>
          <w:sz w:val="20"/>
          <w:szCs w:val="20"/>
        </w:rPr>
      </w:pPr>
      <w:r>
        <w:rPr>
          <w:rFonts w:ascii="Arial" w:hAnsi="Arial" w:cs="Arial"/>
          <w:b/>
          <w:sz w:val="20"/>
          <w:szCs w:val="20"/>
        </w:rPr>
        <w:t>Motion to revise the Biology curriculum/program completion and revise 2 courses was made by Blome and seconded by Mathis.  Unanimously approved.</w:t>
      </w:r>
    </w:p>
    <w:p w:rsidR="00692FAF" w:rsidRDefault="00692FAF" w:rsidP="00CD318D">
      <w:pPr>
        <w:pStyle w:val="NoSpacing"/>
        <w:ind w:left="1080"/>
        <w:rPr>
          <w:rFonts w:ascii="Arial" w:hAnsi="Arial" w:cs="Arial"/>
          <w:sz w:val="20"/>
          <w:szCs w:val="20"/>
        </w:rPr>
      </w:pPr>
    </w:p>
    <w:p w:rsidR="00692FAF" w:rsidRDefault="00692FAF" w:rsidP="00692FAF">
      <w:pPr>
        <w:pStyle w:val="NoSpacing"/>
        <w:rPr>
          <w:rFonts w:ascii="Arial" w:hAnsi="Arial" w:cs="Arial"/>
          <w:sz w:val="20"/>
          <w:szCs w:val="20"/>
        </w:rPr>
      </w:pPr>
    </w:p>
    <w:p w:rsidR="00CD318D" w:rsidRPr="00692FAF" w:rsidRDefault="00CD318D" w:rsidP="00CD318D">
      <w:pPr>
        <w:pStyle w:val="NoSpacing"/>
        <w:ind w:left="1080"/>
        <w:rPr>
          <w:rFonts w:ascii="Arial" w:hAnsi="Arial" w:cs="Arial"/>
          <w:i/>
          <w:sz w:val="20"/>
          <w:szCs w:val="20"/>
        </w:rPr>
      </w:pPr>
      <w:r w:rsidRPr="00692FAF">
        <w:rPr>
          <w:rFonts w:ascii="Arial" w:hAnsi="Arial" w:cs="Arial"/>
          <w:i/>
          <w:sz w:val="20"/>
          <w:szCs w:val="20"/>
        </w:rPr>
        <w:t>Physics</w:t>
      </w:r>
    </w:p>
    <w:p w:rsidR="00692FAF" w:rsidRDefault="00692FAF" w:rsidP="00CD318D">
      <w:pPr>
        <w:pStyle w:val="NoSpacing"/>
        <w:ind w:left="1080"/>
        <w:rPr>
          <w:rFonts w:ascii="Arial" w:hAnsi="Arial" w:cs="Arial"/>
          <w:sz w:val="20"/>
          <w:szCs w:val="20"/>
        </w:rPr>
      </w:pPr>
      <w:r>
        <w:rPr>
          <w:rFonts w:ascii="Arial" w:hAnsi="Arial" w:cs="Arial"/>
          <w:sz w:val="20"/>
          <w:szCs w:val="20"/>
        </w:rPr>
        <w:tab/>
        <w:t>Courses --</w:t>
      </w:r>
      <w:r w:rsidR="00CD318D">
        <w:rPr>
          <w:rFonts w:ascii="Arial" w:hAnsi="Arial" w:cs="Arial"/>
          <w:sz w:val="20"/>
          <w:szCs w:val="20"/>
        </w:rPr>
        <w:tab/>
      </w:r>
    </w:p>
    <w:p w:rsidR="00CD318D" w:rsidRDefault="00CD318D" w:rsidP="00692FAF">
      <w:pPr>
        <w:pStyle w:val="NoSpacing"/>
        <w:ind w:left="1440"/>
        <w:rPr>
          <w:rFonts w:ascii="Arial" w:hAnsi="Arial" w:cs="Arial"/>
          <w:sz w:val="20"/>
          <w:szCs w:val="20"/>
        </w:rPr>
      </w:pPr>
      <w:r>
        <w:rPr>
          <w:rFonts w:ascii="Arial" w:hAnsi="Arial" w:cs="Arial"/>
          <w:sz w:val="20"/>
          <w:szCs w:val="20"/>
        </w:rPr>
        <w:t>Revise</w:t>
      </w:r>
      <w:r w:rsidR="00434808">
        <w:rPr>
          <w:rFonts w:ascii="Arial" w:hAnsi="Arial" w:cs="Arial"/>
          <w:sz w:val="20"/>
          <w:szCs w:val="20"/>
        </w:rPr>
        <w:t xml:space="preserve"> (2):  Course frequency</w:t>
      </w:r>
    </w:p>
    <w:p w:rsidR="00434808" w:rsidRDefault="00434808"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365</w:t>
      </w:r>
      <w:r w:rsidR="00692FAF">
        <w:rPr>
          <w:rFonts w:ascii="Arial" w:hAnsi="Arial" w:cs="Arial"/>
          <w:sz w:val="20"/>
          <w:szCs w:val="20"/>
        </w:rPr>
        <w:t>, Mathematical Physics</w:t>
      </w:r>
    </w:p>
    <w:p w:rsidR="00434808" w:rsidRDefault="00434808"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370</w:t>
      </w:r>
      <w:r w:rsidR="00692FAF">
        <w:rPr>
          <w:rFonts w:ascii="Arial" w:hAnsi="Arial" w:cs="Arial"/>
          <w:sz w:val="20"/>
          <w:szCs w:val="20"/>
        </w:rPr>
        <w:t>, Experimental Physics</w:t>
      </w:r>
    </w:p>
    <w:p w:rsidR="00434808" w:rsidRDefault="00434808" w:rsidP="00CD318D">
      <w:pPr>
        <w:pStyle w:val="NoSpacing"/>
        <w:ind w:left="1080"/>
        <w:rPr>
          <w:rFonts w:ascii="Arial" w:hAnsi="Arial" w:cs="Arial"/>
          <w:sz w:val="20"/>
          <w:szCs w:val="20"/>
        </w:rPr>
      </w:pPr>
    </w:p>
    <w:p w:rsidR="00434808" w:rsidRDefault="00434808" w:rsidP="00CD318D">
      <w:pPr>
        <w:pStyle w:val="NoSpacing"/>
        <w:ind w:left="1080"/>
        <w:rPr>
          <w:rFonts w:ascii="Arial" w:hAnsi="Arial" w:cs="Arial"/>
          <w:sz w:val="20"/>
          <w:szCs w:val="20"/>
        </w:rPr>
      </w:pPr>
      <w:r>
        <w:rPr>
          <w:rFonts w:ascii="Arial" w:hAnsi="Arial" w:cs="Arial"/>
          <w:sz w:val="20"/>
          <w:szCs w:val="20"/>
        </w:rPr>
        <w:tab/>
        <w:t>Add (3)</w:t>
      </w:r>
    </w:p>
    <w:p w:rsidR="00434808" w:rsidRDefault="00434808"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321, Introduction to Scientific Modeling</w:t>
      </w:r>
    </w:p>
    <w:p w:rsidR="00434808" w:rsidRDefault="00434808"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323, Introduction to Quantum Computation</w:t>
      </w:r>
    </w:p>
    <w:p w:rsidR="00434808" w:rsidRDefault="00434808"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328, Biophysics of Nucleic Acids</w:t>
      </w:r>
    </w:p>
    <w:p w:rsidR="0093317D" w:rsidRDefault="0093317D" w:rsidP="00B77E3E">
      <w:pPr>
        <w:pStyle w:val="NoSpacing"/>
        <w:rPr>
          <w:rFonts w:ascii="Arial" w:hAnsi="Arial" w:cs="Arial"/>
          <w:sz w:val="20"/>
          <w:szCs w:val="20"/>
        </w:rPr>
      </w:pPr>
    </w:p>
    <w:p w:rsidR="00434808" w:rsidRDefault="00434808" w:rsidP="00CD318D">
      <w:pPr>
        <w:pStyle w:val="NoSpacing"/>
        <w:ind w:left="1080"/>
        <w:rPr>
          <w:rFonts w:ascii="Arial" w:hAnsi="Arial" w:cs="Arial"/>
          <w:sz w:val="20"/>
          <w:szCs w:val="20"/>
        </w:rPr>
      </w:pPr>
      <w:r>
        <w:rPr>
          <w:rFonts w:ascii="Arial" w:hAnsi="Arial" w:cs="Arial"/>
          <w:sz w:val="20"/>
          <w:szCs w:val="20"/>
        </w:rPr>
        <w:tab/>
        <w:t>Delete (4)</w:t>
      </w:r>
    </w:p>
    <w:p w:rsidR="00434808" w:rsidRDefault="00434808"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105</w:t>
      </w:r>
      <w:r w:rsidR="006B36FE">
        <w:rPr>
          <w:rFonts w:ascii="Arial" w:hAnsi="Arial" w:cs="Arial"/>
          <w:sz w:val="20"/>
          <w:szCs w:val="20"/>
        </w:rPr>
        <w:t>, Discovering the Wonders</w:t>
      </w:r>
      <w:r>
        <w:rPr>
          <w:rFonts w:ascii="Arial" w:hAnsi="Arial" w:cs="Arial"/>
          <w:sz w:val="20"/>
          <w:szCs w:val="20"/>
        </w:rPr>
        <w:tab/>
      </w:r>
      <w:r>
        <w:rPr>
          <w:rFonts w:ascii="Arial" w:hAnsi="Arial" w:cs="Arial"/>
          <w:sz w:val="20"/>
          <w:szCs w:val="20"/>
        </w:rPr>
        <w:tab/>
      </w:r>
    </w:p>
    <w:p w:rsidR="00434808" w:rsidRDefault="00B77E3E" w:rsidP="00CD318D">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PHY 3</w:t>
      </w:r>
      <w:r w:rsidR="00D376BA">
        <w:rPr>
          <w:rFonts w:ascii="Arial" w:hAnsi="Arial" w:cs="Arial"/>
          <w:sz w:val="20"/>
          <w:szCs w:val="20"/>
        </w:rPr>
        <w:t>25</w:t>
      </w:r>
      <w:r w:rsidR="006B36FE">
        <w:rPr>
          <w:rFonts w:ascii="Arial" w:hAnsi="Arial" w:cs="Arial"/>
          <w:sz w:val="20"/>
          <w:szCs w:val="20"/>
        </w:rPr>
        <w:t>, Physical Optics</w:t>
      </w:r>
      <w:r>
        <w:rPr>
          <w:rFonts w:ascii="Arial" w:hAnsi="Arial" w:cs="Arial"/>
          <w:sz w:val="20"/>
          <w:szCs w:val="20"/>
        </w:rPr>
        <w:tab/>
      </w:r>
      <w:r>
        <w:rPr>
          <w:rFonts w:ascii="Arial" w:hAnsi="Arial" w:cs="Arial"/>
          <w:sz w:val="20"/>
          <w:szCs w:val="20"/>
        </w:rPr>
        <w:tab/>
      </w:r>
    </w:p>
    <w:p w:rsidR="00434808" w:rsidRDefault="00434808" w:rsidP="0042569A">
      <w:pPr>
        <w:pStyle w:val="NoSpacing"/>
        <w:ind w:left="1080"/>
        <w:rPr>
          <w:rFonts w:ascii="Arial" w:hAnsi="Arial" w:cs="Arial"/>
          <w:sz w:val="20"/>
          <w:szCs w:val="20"/>
        </w:rPr>
      </w:pPr>
      <w:r>
        <w:rPr>
          <w:rFonts w:ascii="Arial" w:hAnsi="Arial" w:cs="Arial"/>
          <w:sz w:val="20"/>
          <w:szCs w:val="20"/>
        </w:rPr>
        <w:tab/>
      </w:r>
      <w:r w:rsidR="00D376BA">
        <w:rPr>
          <w:rFonts w:ascii="Arial" w:hAnsi="Arial" w:cs="Arial"/>
          <w:sz w:val="20"/>
          <w:szCs w:val="20"/>
        </w:rPr>
        <w:tab/>
        <w:t>PHY 385</w:t>
      </w:r>
      <w:r w:rsidR="006B36FE">
        <w:rPr>
          <w:rFonts w:ascii="Arial" w:hAnsi="Arial" w:cs="Arial"/>
          <w:sz w:val="20"/>
          <w:szCs w:val="20"/>
        </w:rPr>
        <w:t>, Computational Physics</w:t>
      </w:r>
    </w:p>
    <w:p w:rsidR="00434808" w:rsidRDefault="006B36FE" w:rsidP="0043480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PHY 430, Nonlinear Physics</w:t>
      </w:r>
    </w:p>
    <w:p w:rsidR="00434808" w:rsidRDefault="00434808" w:rsidP="00434808">
      <w:pPr>
        <w:pStyle w:val="NoSpacing"/>
        <w:rPr>
          <w:rFonts w:ascii="Arial" w:hAnsi="Arial" w:cs="Arial"/>
          <w:sz w:val="20"/>
          <w:szCs w:val="20"/>
        </w:rPr>
      </w:pPr>
    </w:p>
    <w:p w:rsidR="00D376BA" w:rsidRDefault="00D376BA" w:rsidP="00D376BA">
      <w:pPr>
        <w:pStyle w:val="NoSpacing"/>
        <w:ind w:left="1440"/>
        <w:rPr>
          <w:rFonts w:ascii="Arial" w:hAnsi="Arial" w:cs="Arial"/>
          <w:sz w:val="20"/>
          <w:szCs w:val="20"/>
        </w:rPr>
      </w:pPr>
      <w:r>
        <w:rPr>
          <w:rFonts w:ascii="Arial" w:hAnsi="Arial" w:cs="Arial"/>
          <w:sz w:val="20"/>
          <w:szCs w:val="20"/>
        </w:rPr>
        <w:t xml:space="preserve">Discussion/Questions:  Mindingall asked </w:t>
      </w:r>
      <w:r w:rsidR="006B36FE">
        <w:rPr>
          <w:rFonts w:ascii="Arial" w:hAnsi="Arial" w:cs="Arial"/>
          <w:sz w:val="20"/>
          <w:szCs w:val="20"/>
        </w:rPr>
        <w:t xml:space="preserve">about </w:t>
      </w:r>
      <w:r>
        <w:rPr>
          <w:rFonts w:ascii="Arial" w:hAnsi="Arial" w:cs="Arial"/>
          <w:sz w:val="20"/>
          <w:szCs w:val="20"/>
        </w:rPr>
        <w:t xml:space="preserve">the syllabus </w:t>
      </w:r>
      <w:r w:rsidR="006B36FE">
        <w:rPr>
          <w:rFonts w:ascii="Arial" w:hAnsi="Arial" w:cs="Arial"/>
          <w:sz w:val="20"/>
          <w:szCs w:val="20"/>
        </w:rPr>
        <w:t>for a course “</w:t>
      </w:r>
      <w:r>
        <w:rPr>
          <w:rFonts w:ascii="Arial" w:hAnsi="Arial" w:cs="Arial"/>
          <w:sz w:val="20"/>
          <w:szCs w:val="20"/>
        </w:rPr>
        <w:t>PHY 320</w:t>
      </w:r>
      <w:r w:rsidR="006B36FE">
        <w:rPr>
          <w:rFonts w:ascii="Arial" w:hAnsi="Arial" w:cs="Arial"/>
          <w:sz w:val="20"/>
          <w:szCs w:val="20"/>
        </w:rPr>
        <w:t>”</w:t>
      </w:r>
      <w:r>
        <w:rPr>
          <w:rFonts w:ascii="Arial" w:hAnsi="Arial" w:cs="Arial"/>
          <w:sz w:val="20"/>
          <w:szCs w:val="20"/>
        </w:rPr>
        <w:t>.  Bratcher responded that this was the</w:t>
      </w:r>
      <w:r w:rsidR="006B36FE">
        <w:rPr>
          <w:rFonts w:ascii="Arial" w:hAnsi="Arial" w:cs="Arial"/>
          <w:sz w:val="20"/>
          <w:szCs w:val="20"/>
        </w:rPr>
        <w:t xml:space="preserve"> number and presentation when PHY 328 was a topics course.  Mindingall</w:t>
      </w:r>
      <w:r>
        <w:rPr>
          <w:rFonts w:ascii="Arial" w:hAnsi="Arial" w:cs="Arial"/>
          <w:sz w:val="20"/>
          <w:szCs w:val="20"/>
        </w:rPr>
        <w:t xml:space="preserve"> also mentioned that the deletion of PHY 105 reduces the course offerings for non-science m</w:t>
      </w:r>
      <w:r w:rsidR="006B36FE">
        <w:rPr>
          <w:rFonts w:ascii="Arial" w:hAnsi="Arial" w:cs="Arial"/>
          <w:sz w:val="20"/>
          <w:szCs w:val="20"/>
        </w:rPr>
        <w:t xml:space="preserve">ajors.  PHY 105 </w:t>
      </w:r>
      <w:r>
        <w:rPr>
          <w:rFonts w:ascii="Arial" w:hAnsi="Arial" w:cs="Arial"/>
          <w:sz w:val="20"/>
          <w:szCs w:val="20"/>
        </w:rPr>
        <w:t>was a general education course.  Bratcher reported that the course had never been taught due to the exodus of a faculty member.</w:t>
      </w:r>
    </w:p>
    <w:p w:rsidR="00D376BA" w:rsidRDefault="00D376BA" w:rsidP="00434808">
      <w:pPr>
        <w:pStyle w:val="NoSpacing"/>
        <w:rPr>
          <w:rFonts w:ascii="Arial" w:hAnsi="Arial" w:cs="Arial"/>
          <w:sz w:val="20"/>
          <w:szCs w:val="20"/>
        </w:rPr>
      </w:pPr>
    </w:p>
    <w:p w:rsidR="00D376BA" w:rsidRPr="00AD5FEB" w:rsidRDefault="00D376BA" w:rsidP="00D376BA">
      <w:pPr>
        <w:pStyle w:val="NoSpacing"/>
        <w:ind w:left="1440"/>
        <w:rPr>
          <w:rFonts w:ascii="Arial" w:hAnsi="Arial" w:cs="Arial"/>
          <w:b/>
          <w:sz w:val="20"/>
          <w:szCs w:val="20"/>
        </w:rPr>
      </w:pPr>
      <w:r>
        <w:rPr>
          <w:rFonts w:ascii="Arial" w:hAnsi="Arial" w:cs="Arial"/>
          <w:b/>
          <w:sz w:val="20"/>
          <w:szCs w:val="20"/>
        </w:rPr>
        <w:t>Motion to add 3, revise 2, and delete 4 Physics courses was made by Mathis and seconded by Blome.  Unanimously approved.</w:t>
      </w:r>
    </w:p>
    <w:p w:rsidR="00D376BA" w:rsidRDefault="00D376BA" w:rsidP="00434808">
      <w:pPr>
        <w:pStyle w:val="NoSpacing"/>
        <w:rPr>
          <w:rFonts w:ascii="Arial" w:hAnsi="Arial" w:cs="Arial"/>
          <w:sz w:val="20"/>
          <w:szCs w:val="20"/>
        </w:rPr>
      </w:pPr>
    </w:p>
    <w:p w:rsidR="00D376BA" w:rsidRDefault="00D376BA" w:rsidP="00434808">
      <w:pPr>
        <w:pStyle w:val="NoSpacing"/>
        <w:rPr>
          <w:rFonts w:ascii="Arial" w:hAnsi="Arial" w:cs="Arial"/>
          <w:sz w:val="20"/>
          <w:szCs w:val="20"/>
        </w:rPr>
      </w:pPr>
      <w:r>
        <w:rPr>
          <w:rFonts w:ascii="Arial" w:hAnsi="Arial" w:cs="Arial"/>
          <w:sz w:val="20"/>
          <w:szCs w:val="20"/>
        </w:rPr>
        <w:t>Mindingall reminded the UC member</w:t>
      </w:r>
      <w:r w:rsidR="00105DAA">
        <w:rPr>
          <w:rFonts w:ascii="Arial" w:hAnsi="Arial" w:cs="Arial"/>
          <w:sz w:val="20"/>
          <w:szCs w:val="20"/>
        </w:rPr>
        <w:t>s</w:t>
      </w:r>
      <w:r>
        <w:rPr>
          <w:rFonts w:ascii="Arial" w:hAnsi="Arial" w:cs="Arial"/>
          <w:sz w:val="20"/>
          <w:szCs w:val="20"/>
        </w:rPr>
        <w:t xml:space="preserve"> of the last meeting for the academic year which is scheduled for March </w:t>
      </w:r>
      <w:r w:rsidR="004E3498">
        <w:rPr>
          <w:rFonts w:ascii="Arial" w:hAnsi="Arial" w:cs="Arial"/>
          <w:sz w:val="20"/>
          <w:szCs w:val="20"/>
        </w:rPr>
        <w:t>15, 2018.  CLA will present first.  Members should be prepared to meet from 2-5.</w:t>
      </w:r>
    </w:p>
    <w:p w:rsidR="00D376BA" w:rsidRDefault="00D376BA" w:rsidP="00434808">
      <w:pPr>
        <w:pStyle w:val="NoSpacing"/>
        <w:rPr>
          <w:rFonts w:ascii="Arial" w:hAnsi="Arial" w:cs="Arial"/>
          <w:sz w:val="20"/>
          <w:szCs w:val="20"/>
        </w:rPr>
      </w:pPr>
    </w:p>
    <w:p w:rsidR="004E3498" w:rsidRDefault="004E3498" w:rsidP="00E80D4B">
      <w:pPr>
        <w:pStyle w:val="NoSpacing"/>
        <w:rPr>
          <w:rFonts w:ascii="Arial" w:hAnsi="Arial" w:cs="Arial"/>
          <w:sz w:val="20"/>
          <w:szCs w:val="20"/>
        </w:rPr>
      </w:pPr>
    </w:p>
    <w:p w:rsidR="00CD318D" w:rsidRDefault="00E80D4B" w:rsidP="00E80D4B">
      <w:pPr>
        <w:pStyle w:val="NoSpacing"/>
        <w:rPr>
          <w:rFonts w:ascii="Arial" w:hAnsi="Arial" w:cs="Arial"/>
          <w:sz w:val="20"/>
          <w:szCs w:val="20"/>
        </w:rPr>
      </w:pPr>
      <w:r>
        <w:rPr>
          <w:rFonts w:ascii="Arial" w:hAnsi="Arial" w:cs="Arial"/>
          <w:sz w:val="20"/>
          <w:szCs w:val="20"/>
        </w:rPr>
        <w:t>Adjourn</w:t>
      </w:r>
      <w:r w:rsidR="004E3498">
        <w:rPr>
          <w:rFonts w:ascii="Arial" w:hAnsi="Arial" w:cs="Arial"/>
          <w:sz w:val="20"/>
          <w:szCs w:val="20"/>
        </w:rPr>
        <w:t>ed:  4:30 p.m.</w:t>
      </w:r>
    </w:p>
    <w:p w:rsidR="0062634F" w:rsidRDefault="0062634F" w:rsidP="00E80D4B">
      <w:pPr>
        <w:pStyle w:val="NoSpacing"/>
        <w:rPr>
          <w:rFonts w:ascii="Arial" w:hAnsi="Arial" w:cs="Arial"/>
          <w:sz w:val="20"/>
          <w:szCs w:val="20"/>
        </w:rPr>
      </w:pPr>
    </w:p>
    <w:p w:rsidR="0062634F" w:rsidRDefault="0062634F" w:rsidP="00E80D4B">
      <w:pPr>
        <w:pStyle w:val="NoSpacing"/>
        <w:rPr>
          <w:rFonts w:ascii="Arial" w:hAnsi="Arial" w:cs="Arial"/>
          <w:sz w:val="20"/>
          <w:szCs w:val="20"/>
        </w:rPr>
      </w:pPr>
    </w:p>
    <w:p w:rsidR="002C1AF9" w:rsidRDefault="002C1AF9" w:rsidP="00E80D4B">
      <w:pPr>
        <w:pStyle w:val="NoSpacing"/>
        <w:rPr>
          <w:rFonts w:ascii="Arial" w:hAnsi="Arial" w:cs="Arial"/>
          <w:sz w:val="20"/>
          <w:szCs w:val="20"/>
        </w:rPr>
      </w:pPr>
    </w:p>
    <w:p w:rsidR="002C1AF9" w:rsidRDefault="002C1AF9" w:rsidP="00E80D4B">
      <w:pPr>
        <w:pStyle w:val="NoSpacing"/>
        <w:rPr>
          <w:rFonts w:ascii="Arial" w:hAnsi="Arial" w:cs="Arial"/>
          <w:sz w:val="20"/>
          <w:szCs w:val="20"/>
        </w:rPr>
      </w:pPr>
    </w:p>
    <w:p w:rsidR="002C1AF9" w:rsidRDefault="002C1AF9" w:rsidP="00E80D4B">
      <w:pPr>
        <w:pStyle w:val="NoSpacing"/>
        <w:rPr>
          <w:rFonts w:ascii="Arial" w:hAnsi="Arial" w:cs="Arial"/>
          <w:sz w:val="20"/>
          <w:szCs w:val="20"/>
        </w:rPr>
      </w:pPr>
    </w:p>
    <w:p w:rsidR="002C1AF9" w:rsidRDefault="002C1AF9" w:rsidP="00E80D4B">
      <w:pPr>
        <w:pStyle w:val="NoSpacing"/>
        <w:rPr>
          <w:rFonts w:ascii="Arial" w:hAnsi="Arial" w:cs="Arial"/>
          <w:sz w:val="20"/>
          <w:szCs w:val="20"/>
        </w:rPr>
      </w:pPr>
    </w:p>
    <w:p w:rsidR="0062634F" w:rsidRPr="0062634F" w:rsidRDefault="0062634F" w:rsidP="00E80D4B">
      <w:pPr>
        <w:pStyle w:val="NoSpacing"/>
        <w:rPr>
          <w:rFonts w:ascii="Arial" w:hAnsi="Arial" w:cs="Arial"/>
          <w:sz w:val="16"/>
          <w:szCs w:val="16"/>
        </w:rPr>
      </w:pPr>
      <w:r w:rsidRPr="0062634F">
        <w:rPr>
          <w:rFonts w:ascii="Arial" w:hAnsi="Arial" w:cs="Arial"/>
          <w:sz w:val="16"/>
          <w:szCs w:val="16"/>
        </w:rPr>
        <w:t>Submitted by:  Marilyn P. Mindingall, Ph.D.</w:t>
      </w:r>
    </w:p>
    <w:p w:rsidR="0062634F" w:rsidRPr="0062634F" w:rsidRDefault="0062634F" w:rsidP="0062634F">
      <w:pPr>
        <w:pStyle w:val="NoSpacing"/>
        <w:ind w:left="720"/>
        <w:rPr>
          <w:rFonts w:ascii="Arial" w:hAnsi="Arial" w:cs="Arial"/>
          <w:sz w:val="16"/>
          <w:szCs w:val="16"/>
        </w:rPr>
      </w:pPr>
      <w:r>
        <w:rPr>
          <w:rFonts w:ascii="Arial" w:hAnsi="Arial" w:cs="Arial"/>
          <w:sz w:val="16"/>
          <w:szCs w:val="16"/>
        </w:rPr>
        <w:t xml:space="preserve">        02/19</w:t>
      </w:r>
      <w:r w:rsidRPr="0062634F">
        <w:rPr>
          <w:rFonts w:ascii="Arial" w:hAnsi="Arial" w:cs="Arial"/>
          <w:sz w:val="16"/>
          <w:szCs w:val="16"/>
        </w:rPr>
        <w:t>/2018</w:t>
      </w:r>
    </w:p>
    <w:p w:rsidR="00096F95" w:rsidRPr="0062634F" w:rsidRDefault="00096F95" w:rsidP="00CD318D">
      <w:pPr>
        <w:jc w:val="both"/>
        <w:rPr>
          <w:sz w:val="16"/>
          <w:szCs w:val="16"/>
        </w:rPr>
      </w:pPr>
    </w:p>
    <w:sectPr w:rsidR="00096F95" w:rsidRPr="006263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52" w:rsidRDefault="00C05152" w:rsidP="00740F6F">
      <w:r>
        <w:separator/>
      </w:r>
    </w:p>
  </w:endnote>
  <w:endnote w:type="continuationSeparator" w:id="0">
    <w:p w:rsidR="00C05152" w:rsidRDefault="00C05152" w:rsidP="007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969244"/>
      <w:docPartObj>
        <w:docPartGallery w:val="Page Numbers (Bottom of Page)"/>
        <w:docPartUnique/>
      </w:docPartObj>
    </w:sdtPr>
    <w:sdtEndPr/>
    <w:sdtContent>
      <w:sdt>
        <w:sdtPr>
          <w:id w:val="98381352"/>
          <w:docPartObj>
            <w:docPartGallery w:val="Page Numbers (Top of Page)"/>
            <w:docPartUnique/>
          </w:docPartObj>
        </w:sdtPr>
        <w:sdtEndPr/>
        <w:sdtContent>
          <w:p w:rsidR="002C1AF9" w:rsidRDefault="002C1AF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3230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2305">
              <w:rPr>
                <w:b/>
                <w:bCs/>
                <w:noProof/>
              </w:rPr>
              <w:t>9</w:t>
            </w:r>
            <w:r>
              <w:rPr>
                <w:b/>
                <w:bCs/>
                <w:sz w:val="24"/>
                <w:szCs w:val="24"/>
              </w:rPr>
              <w:fldChar w:fldCharType="end"/>
            </w:r>
          </w:p>
        </w:sdtContent>
      </w:sdt>
    </w:sdtContent>
  </w:sdt>
  <w:p w:rsidR="00740F6F" w:rsidRDefault="0074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52" w:rsidRDefault="00C05152" w:rsidP="00740F6F">
      <w:r>
        <w:separator/>
      </w:r>
    </w:p>
  </w:footnote>
  <w:footnote w:type="continuationSeparator" w:id="0">
    <w:p w:rsidR="00C05152" w:rsidRDefault="00C05152" w:rsidP="0074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F9" w:rsidRDefault="002C1AF9">
    <w:pPr>
      <w:pStyle w:val="Header"/>
    </w:pPr>
    <w:r>
      <w:ptab w:relativeTo="margin" w:alignment="center" w:leader="none"/>
    </w:r>
    <w:r>
      <w:ptab w:relativeTo="margin" w:alignment="right" w:leader="none"/>
    </w:r>
    <w:r>
      <w:t>UC Minutes – 02/08/2018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A88"/>
    <w:multiLevelType w:val="hybridMultilevel"/>
    <w:tmpl w:val="24AC648E"/>
    <w:lvl w:ilvl="0" w:tplc="04090001">
      <w:start w:val="1"/>
      <w:numFmt w:val="bullet"/>
      <w:lvlText w:val=""/>
      <w:lvlJc w:val="left"/>
      <w:pPr>
        <w:ind w:left="2935" w:hanging="360"/>
      </w:pPr>
      <w:rPr>
        <w:rFonts w:ascii="Symbol" w:hAnsi="Symbol" w:hint="default"/>
      </w:rPr>
    </w:lvl>
    <w:lvl w:ilvl="1" w:tplc="04090003">
      <w:start w:val="1"/>
      <w:numFmt w:val="bullet"/>
      <w:lvlText w:val="o"/>
      <w:lvlJc w:val="left"/>
      <w:pPr>
        <w:ind w:left="3655" w:hanging="360"/>
      </w:pPr>
      <w:rPr>
        <w:rFonts w:ascii="Courier New" w:hAnsi="Courier New" w:cs="Courier New" w:hint="default"/>
      </w:rPr>
    </w:lvl>
    <w:lvl w:ilvl="2" w:tplc="04090005">
      <w:start w:val="1"/>
      <w:numFmt w:val="bullet"/>
      <w:lvlText w:val=""/>
      <w:lvlJc w:val="left"/>
      <w:pPr>
        <w:ind w:left="4375" w:hanging="360"/>
      </w:pPr>
      <w:rPr>
        <w:rFonts w:ascii="Wingdings" w:hAnsi="Wingdings" w:hint="default"/>
      </w:rPr>
    </w:lvl>
    <w:lvl w:ilvl="3" w:tplc="04090001">
      <w:start w:val="1"/>
      <w:numFmt w:val="bullet"/>
      <w:lvlText w:val=""/>
      <w:lvlJc w:val="left"/>
      <w:pPr>
        <w:ind w:left="5095" w:hanging="360"/>
      </w:pPr>
      <w:rPr>
        <w:rFonts w:ascii="Symbol" w:hAnsi="Symbol" w:hint="default"/>
      </w:rPr>
    </w:lvl>
    <w:lvl w:ilvl="4" w:tplc="04090003">
      <w:start w:val="1"/>
      <w:numFmt w:val="bullet"/>
      <w:lvlText w:val="o"/>
      <w:lvlJc w:val="left"/>
      <w:pPr>
        <w:ind w:left="5815" w:hanging="360"/>
      </w:pPr>
      <w:rPr>
        <w:rFonts w:ascii="Courier New" w:hAnsi="Courier New" w:cs="Courier New" w:hint="default"/>
      </w:rPr>
    </w:lvl>
    <w:lvl w:ilvl="5" w:tplc="04090005">
      <w:start w:val="1"/>
      <w:numFmt w:val="bullet"/>
      <w:lvlText w:val=""/>
      <w:lvlJc w:val="left"/>
      <w:pPr>
        <w:ind w:left="6535" w:hanging="360"/>
      </w:pPr>
      <w:rPr>
        <w:rFonts w:ascii="Wingdings" w:hAnsi="Wingdings" w:hint="default"/>
      </w:rPr>
    </w:lvl>
    <w:lvl w:ilvl="6" w:tplc="04090001">
      <w:start w:val="1"/>
      <w:numFmt w:val="bullet"/>
      <w:lvlText w:val=""/>
      <w:lvlJc w:val="left"/>
      <w:pPr>
        <w:ind w:left="7255" w:hanging="360"/>
      </w:pPr>
      <w:rPr>
        <w:rFonts w:ascii="Symbol" w:hAnsi="Symbol" w:hint="default"/>
      </w:rPr>
    </w:lvl>
    <w:lvl w:ilvl="7" w:tplc="04090003">
      <w:start w:val="1"/>
      <w:numFmt w:val="bullet"/>
      <w:lvlText w:val="o"/>
      <w:lvlJc w:val="left"/>
      <w:pPr>
        <w:ind w:left="7975" w:hanging="360"/>
      </w:pPr>
      <w:rPr>
        <w:rFonts w:ascii="Courier New" w:hAnsi="Courier New" w:cs="Courier New" w:hint="default"/>
      </w:rPr>
    </w:lvl>
    <w:lvl w:ilvl="8" w:tplc="04090005">
      <w:start w:val="1"/>
      <w:numFmt w:val="bullet"/>
      <w:lvlText w:val=""/>
      <w:lvlJc w:val="left"/>
      <w:pPr>
        <w:ind w:left="8695" w:hanging="360"/>
      </w:pPr>
      <w:rPr>
        <w:rFonts w:ascii="Wingdings" w:hAnsi="Wingdings" w:hint="default"/>
      </w:rPr>
    </w:lvl>
  </w:abstractNum>
  <w:abstractNum w:abstractNumId="1">
    <w:nsid w:val="310D0D17"/>
    <w:multiLevelType w:val="hybridMultilevel"/>
    <w:tmpl w:val="4D66C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AF66425"/>
    <w:multiLevelType w:val="hybridMultilevel"/>
    <w:tmpl w:val="4F68BD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A1"/>
    <w:rsid w:val="00046080"/>
    <w:rsid w:val="00061E40"/>
    <w:rsid w:val="00072D70"/>
    <w:rsid w:val="00082847"/>
    <w:rsid w:val="00096F95"/>
    <w:rsid w:val="000D53EB"/>
    <w:rsid w:val="000E6677"/>
    <w:rsid w:val="00105DAA"/>
    <w:rsid w:val="00151DD4"/>
    <w:rsid w:val="001902FA"/>
    <w:rsid w:val="001B3381"/>
    <w:rsid w:val="001C6A55"/>
    <w:rsid w:val="001E4192"/>
    <w:rsid w:val="00222AE9"/>
    <w:rsid w:val="00250509"/>
    <w:rsid w:val="002609D0"/>
    <w:rsid w:val="002637A6"/>
    <w:rsid w:val="002A3777"/>
    <w:rsid w:val="002C1AF9"/>
    <w:rsid w:val="002C59F8"/>
    <w:rsid w:val="002E61E0"/>
    <w:rsid w:val="0031031D"/>
    <w:rsid w:val="00310FCF"/>
    <w:rsid w:val="00332305"/>
    <w:rsid w:val="00332D36"/>
    <w:rsid w:val="003406E4"/>
    <w:rsid w:val="003B111F"/>
    <w:rsid w:val="003D6AAC"/>
    <w:rsid w:val="003E3C28"/>
    <w:rsid w:val="003E6271"/>
    <w:rsid w:val="00423303"/>
    <w:rsid w:val="00423A8D"/>
    <w:rsid w:val="0042486B"/>
    <w:rsid w:val="0042569A"/>
    <w:rsid w:val="00434808"/>
    <w:rsid w:val="004400E5"/>
    <w:rsid w:val="00494CDB"/>
    <w:rsid w:val="004B502C"/>
    <w:rsid w:val="004E3498"/>
    <w:rsid w:val="004F491C"/>
    <w:rsid w:val="0050452F"/>
    <w:rsid w:val="005057BF"/>
    <w:rsid w:val="005778DF"/>
    <w:rsid w:val="005828D2"/>
    <w:rsid w:val="005A0EB6"/>
    <w:rsid w:val="005F0F82"/>
    <w:rsid w:val="00601004"/>
    <w:rsid w:val="00620B5A"/>
    <w:rsid w:val="00625929"/>
    <w:rsid w:val="0062634F"/>
    <w:rsid w:val="00682D93"/>
    <w:rsid w:val="00692FAF"/>
    <w:rsid w:val="006B36FE"/>
    <w:rsid w:val="006D5813"/>
    <w:rsid w:val="00700E62"/>
    <w:rsid w:val="0070184C"/>
    <w:rsid w:val="00740F6F"/>
    <w:rsid w:val="007840DD"/>
    <w:rsid w:val="007C2758"/>
    <w:rsid w:val="007C571A"/>
    <w:rsid w:val="0080452B"/>
    <w:rsid w:val="00814A2F"/>
    <w:rsid w:val="00832552"/>
    <w:rsid w:val="008763AB"/>
    <w:rsid w:val="00894CFA"/>
    <w:rsid w:val="008978A9"/>
    <w:rsid w:val="008C080B"/>
    <w:rsid w:val="00931B07"/>
    <w:rsid w:val="0093317D"/>
    <w:rsid w:val="00941188"/>
    <w:rsid w:val="009436A7"/>
    <w:rsid w:val="009527DF"/>
    <w:rsid w:val="0096727F"/>
    <w:rsid w:val="009D5697"/>
    <w:rsid w:val="009E6A7B"/>
    <w:rsid w:val="009F5F23"/>
    <w:rsid w:val="00A6492D"/>
    <w:rsid w:val="00AB1FCE"/>
    <w:rsid w:val="00AD4ECB"/>
    <w:rsid w:val="00AD5FEB"/>
    <w:rsid w:val="00AF06C0"/>
    <w:rsid w:val="00B04D4E"/>
    <w:rsid w:val="00B1769C"/>
    <w:rsid w:val="00B334EE"/>
    <w:rsid w:val="00B355E8"/>
    <w:rsid w:val="00B37923"/>
    <w:rsid w:val="00B44DBB"/>
    <w:rsid w:val="00B55BF9"/>
    <w:rsid w:val="00B74631"/>
    <w:rsid w:val="00B77E3E"/>
    <w:rsid w:val="00B82C74"/>
    <w:rsid w:val="00B93180"/>
    <w:rsid w:val="00BA3FA1"/>
    <w:rsid w:val="00BF72D1"/>
    <w:rsid w:val="00C010EB"/>
    <w:rsid w:val="00C05152"/>
    <w:rsid w:val="00C50808"/>
    <w:rsid w:val="00C52A5B"/>
    <w:rsid w:val="00C71F13"/>
    <w:rsid w:val="00C74E27"/>
    <w:rsid w:val="00CA0CC4"/>
    <w:rsid w:val="00CD318D"/>
    <w:rsid w:val="00D13C41"/>
    <w:rsid w:val="00D34E3F"/>
    <w:rsid w:val="00D36993"/>
    <w:rsid w:val="00D376BA"/>
    <w:rsid w:val="00D451DA"/>
    <w:rsid w:val="00D4710D"/>
    <w:rsid w:val="00D752FE"/>
    <w:rsid w:val="00D7675E"/>
    <w:rsid w:val="00DA09F8"/>
    <w:rsid w:val="00DB18E9"/>
    <w:rsid w:val="00DD3321"/>
    <w:rsid w:val="00DE0C74"/>
    <w:rsid w:val="00E077CA"/>
    <w:rsid w:val="00E35A08"/>
    <w:rsid w:val="00E47C42"/>
    <w:rsid w:val="00E73ECB"/>
    <w:rsid w:val="00E80D4B"/>
    <w:rsid w:val="00E83CE3"/>
    <w:rsid w:val="00E87F69"/>
    <w:rsid w:val="00EB2333"/>
    <w:rsid w:val="00EE4AC5"/>
    <w:rsid w:val="00EF03EC"/>
    <w:rsid w:val="00F11D2E"/>
    <w:rsid w:val="00F47F69"/>
    <w:rsid w:val="00F90ABE"/>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A1"/>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A1"/>
    <w:pPr>
      <w:spacing w:after="0" w:line="240" w:lineRule="auto"/>
    </w:pPr>
    <w:rPr>
      <w:rFonts w:ascii="Calibri" w:eastAsia="Calibri" w:hAnsi="Calibri" w:cs="Times New Roman"/>
    </w:rPr>
  </w:style>
  <w:style w:type="paragraph" w:styleId="ListParagraph">
    <w:name w:val="List Paragraph"/>
    <w:basedOn w:val="Normal"/>
    <w:uiPriority w:val="34"/>
    <w:qFormat/>
    <w:rsid w:val="00BA3FA1"/>
    <w:pPr>
      <w:ind w:left="720"/>
      <w:jc w:val="left"/>
    </w:pPr>
    <w:rPr>
      <w:rFonts w:ascii="Times" w:eastAsia="Times" w:hAnsi="Times"/>
      <w:sz w:val="24"/>
      <w:szCs w:val="20"/>
    </w:rPr>
  </w:style>
  <w:style w:type="character" w:styleId="Strong">
    <w:name w:val="Strong"/>
    <w:basedOn w:val="DefaultParagraphFont"/>
    <w:qFormat/>
    <w:rsid w:val="00BA3FA1"/>
    <w:rPr>
      <w:b/>
      <w:bCs/>
    </w:rPr>
  </w:style>
  <w:style w:type="paragraph" w:styleId="Header">
    <w:name w:val="header"/>
    <w:basedOn w:val="Normal"/>
    <w:link w:val="HeaderChar"/>
    <w:uiPriority w:val="99"/>
    <w:unhideWhenUsed/>
    <w:rsid w:val="00740F6F"/>
    <w:pPr>
      <w:tabs>
        <w:tab w:val="center" w:pos="4680"/>
        <w:tab w:val="right" w:pos="9360"/>
      </w:tabs>
    </w:pPr>
  </w:style>
  <w:style w:type="character" w:customStyle="1" w:styleId="HeaderChar">
    <w:name w:val="Header Char"/>
    <w:basedOn w:val="DefaultParagraphFont"/>
    <w:link w:val="Header"/>
    <w:uiPriority w:val="99"/>
    <w:rsid w:val="00740F6F"/>
    <w:rPr>
      <w:rFonts w:ascii="Calibri" w:eastAsia="Calibri" w:hAnsi="Calibri" w:cs="Times New Roman"/>
    </w:rPr>
  </w:style>
  <w:style w:type="paragraph" w:styleId="Footer">
    <w:name w:val="footer"/>
    <w:basedOn w:val="Normal"/>
    <w:link w:val="FooterChar"/>
    <w:uiPriority w:val="99"/>
    <w:unhideWhenUsed/>
    <w:rsid w:val="00740F6F"/>
    <w:pPr>
      <w:tabs>
        <w:tab w:val="center" w:pos="4680"/>
        <w:tab w:val="right" w:pos="9360"/>
      </w:tabs>
    </w:pPr>
  </w:style>
  <w:style w:type="character" w:customStyle="1" w:styleId="FooterChar">
    <w:name w:val="Footer Char"/>
    <w:basedOn w:val="DefaultParagraphFont"/>
    <w:link w:val="Footer"/>
    <w:uiPriority w:val="99"/>
    <w:rsid w:val="00740F6F"/>
    <w:rPr>
      <w:rFonts w:ascii="Calibri" w:eastAsia="Calibri" w:hAnsi="Calibri" w:cs="Times New Roman"/>
    </w:rPr>
  </w:style>
  <w:style w:type="table" w:styleId="TableGrid">
    <w:name w:val="Table Grid"/>
    <w:basedOn w:val="TableNormal"/>
    <w:uiPriority w:val="59"/>
    <w:rsid w:val="004B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AF9"/>
    <w:rPr>
      <w:rFonts w:ascii="Tahoma" w:hAnsi="Tahoma" w:cs="Tahoma"/>
      <w:sz w:val="16"/>
      <w:szCs w:val="16"/>
    </w:rPr>
  </w:style>
  <w:style w:type="character" w:customStyle="1" w:styleId="BalloonTextChar">
    <w:name w:val="Balloon Text Char"/>
    <w:basedOn w:val="DefaultParagraphFont"/>
    <w:link w:val="BalloonText"/>
    <w:uiPriority w:val="99"/>
    <w:semiHidden/>
    <w:rsid w:val="002C1A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A1"/>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A1"/>
    <w:pPr>
      <w:spacing w:after="0" w:line="240" w:lineRule="auto"/>
    </w:pPr>
    <w:rPr>
      <w:rFonts w:ascii="Calibri" w:eastAsia="Calibri" w:hAnsi="Calibri" w:cs="Times New Roman"/>
    </w:rPr>
  </w:style>
  <w:style w:type="paragraph" w:styleId="ListParagraph">
    <w:name w:val="List Paragraph"/>
    <w:basedOn w:val="Normal"/>
    <w:uiPriority w:val="34"/>
    <w:qFormat/>
    <w:rsid w:val="00BA3FA1"/>
    <w:pPr>
      <w:ind w:left="720"/>
      <w:jc w:val="left"/>
    </w:pPr>
    <w:rPr>
      <w:rFonts w:ascii="Times" w:eastAsia="Times" w:hAnsi="Times"/>
      <w:sz w:val="24"/>
      <w:szCs w:val="20"/>
    </w:rPr>
  </w:style>
  <w:style w:type="character" w:styleId="Strong">
    <w:name w:val="Strong"/>
    <w:basedOn w:val="DefaultParagraphFont"/>
    <w:qFormat/>
    <w:rsid w:val="00BA3FA1"/>
    <w:rPr>
      <w:b/>
      <w:bCs/>
    </w:rPr>
  </w:style>
  <w:style w:type="paragraph" w:styleId="Header">
    <w:name w:val="header"/>
    <w:basedOn w:val="Normal"/>
    <w:link w:val="HeaderChar"/>
    <w:uiPriority w:val="99"/>
    <w:unhideWhenUsed/>
    <w:rsid w:val="00740F6F"/>
    <w:pPr>
      <w:tabs>
        <w:tab w:val="center" w:pos="4680"/>
        <w:tab w:val="right" w:pos="9360"/>
      </w:tabs>
    </w:pPr>
  </w:style>
  <w:style w:type="character" w:customStyle="1" w:styleId="HeaderChar">
    <w:name w:val="Header Char"/>
    <w:basedOn w:val="DefaultParagraphFont"/>
    <w:link w:val="Header"/>
    <w:uiPriority w:val="99"/>
    <w:rsid w:val="00740F6F"/>
    <w:rPr>
      <w:rFonts w:ascii="Calibri" w:eastAsia="Calibri" w:hAnsi="Calibri" w:cs="Times New Roman"/>
    </w:rPr>
  </w:style>
  <w:style w:type="paragraph" w:styleId="Footer">
    <w:name w:val="footer"/>
    <w:basedOn w:val="Normal"/>
    <w:link w:val="FooterChar"/>
    <w:uiPriority w:val="99"/>
    <w:unhideWhenUsed/>
    <w:rsid w:val="00740F6F"/>
    <w:pPr>
      <w:tabs>
        <w:tab w:val="center" w:pos="4680"/>
        <w:tab w:val="right" w:pos="9360"/>
      </w:tabs>
    </w:pPr>
  </w:style>
  <w:style w:type="character" w:customStyle="1" w:styleId="FooterChar">
    <w:name w:val="Footer Char"/>
    <w:basedOn w:val="DefaultParagraphFont"/>
    <w:link w:val="Footer"/>
    <w:uiPriority w:val="99"/>
    <w:rsid w:val="00740F6F"/>
    <w:rPr>
      <w:rFonts w:ascii="Calibri" w:eastAsia="Calibri" w:hAnsi="Calibri" w:cs="Times New Roman"/>
    </w:rPr>
  </w:style>
  <w:style w:type="table" w:styleId="TableGrid">
    <w:name w:val="Table Grid"/>
    <w:basedOn w:val="TableNormal"/>
    <w:uiPriority w:val="59"/>
    <w:rsid w:val="004B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AF9"/>
    <w:rPr>
      <w:rFonts w:ascii="Tahoma" w:hAnsi="Tahoma" w:cs="Tahoma"/>
      <w:sz w:val="16"/>
      <w:szCs w:val="16"/>
    </w:rPr>
  </w:style>
  <w:style w:type="character" w:customStyle="1" w:styleId="BalloonTextChar">
    <w:name w:val="Balloon Text Char"/>
    <w:basedOn w:val="DefaultParagraphFont"/>
    <w:link w:val="BalloonText"/>
    <w:uiPriority w:val="99"/>
    <w:semiHidden/>
    <w:rsid w:val="002C1A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7831">
      <w:bodyDiv w:val="1"/>
      <w:marLeft w:val="0"/>
      <w:marRight w:val="0"/>
      <w:marTop w:val="0"/>
      <w:marBottom w:val="0"/>
      <w:divBdr>
        <w:top w:val="none" w:sz="0" w:space="0" w:color="auto"/>
        <w:left w:val="none" w:sz="0" w:space="0" w:color="auto"/>
        <w:bottom w:val="none" w:sz="0" w:space="0" w:color="auto"/>
        <w:right w:val="none" w:sz="0" w:space="0" w:color="auto"/>
      </w:divBdr>
    </w:div>
    <w:div w:id="609628017">
      <w:bodyDiv w:val="1"/>
      <w:marLeft w:val="0"/>
      <w:marRight w:val="0"/>
      <w:marTop w:val="0"/>
      <w:marBottom w:val="0"/>
      <w:divBdr>
        <w:top w:val="none" w:sz="0" w:space="0" w:color="auto"/>
        <w:left w:val="none" w:sz="0" w:space="0" w:color="auto"/>
        <w:bottom w:val="none" w:sz="0" w:space="0" w:color="auto"/>
        <w:right w:val="none" w:sz="0" w:space="0" w:color="auto"/>
      </w:divBdr>
    </w:div>
    <w:div w:id="1028601471">
      <w:bodyDiv w:val="1"/>
      <w:marLeft w:val="0"/>
      <w:marRight w:val="0"/>
      <w:marTop w:val="0"/>
      <w:marBottom w:val="0"/>
      <w:divBdr>
        <w:top w:val="none" w:sz="0" w:space="0" w:color="auto"/>
        <w:left w:val="none" w:sz="0" w:space="0" w:color="auto"/>
        <w:bottom w:val="none" w:sz="0" w:space="0" w:color="auto"/>
        <w:right w:val="none" w:sz="0" w:space="0" w:color="auto"/>
      </w:divBdr>
    </w:div>
    <w:div w:id="1731728778">
      <w:bodyDiv w:val="1"/>
      <w:marLeft w:val="0"/>
      <w:marRight w:val="0"/>
      <w:marTop w:val="0"/>
      <w:marBottom w:val="0"/>
      <w:divBdr>
        <w:top w:val="none" w:sz="0" w:space="0" w:color="auto"/>
        <w:left w:val="none" w:sz="0" w:space="0" w:color="auto"/>
        <w:bottom w:val="none" w:sz="0" w:space="0" w:color="auto"/>
        <w:right w:val="none" w:sz="0" w:space="0" w:color="auto"/>
      </w:divBdr>
    </w:div>
    <w:div w:id="19296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9</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50</cp:revision>
  <cp:lastPrinted>2018-02-05T17:40:00Z</cp:lastPrinted>
  <dcterms:created xsi:type="dcterms:W3CDTF">2018-02-14T20:19:00Z</dcterms:created>
  <dcterms:modified xsi:type="dcterms:W3CDTF">2018-03-01T16:00:00Z</dcterms:modified>
</cp:coreProperties>
</file>